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23BD" w14:textId="77777777" w:rsidR="00C472D3" w:rsidRDefault="00C472D3" w:rsidP="00C472D3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365FB57" wp14:editId="4A67F945">
            <wp:extent cx="5760720" cy="1027430"/>
            <wp:effectExtent l="0" t="0" r="0" b="1270"/>
            <wp:docPr id="1" name="Obraz 1" descr="POPŻ20_Loga_na_strony_intrnetowe.png (1407×25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Ż20_Loga_na_strony_intrnetowe.png (1407×251)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F007F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Program Operacyjny Pomoc Żywnościowa 2014-2020 [POPŻ] współfinansowanego ze środków Unii Europejskiej w ramach Europejskiego Funduszu Pomocy Najbardziej Potrzebującym.</w:t>
      </w:r>
    </w:p>
    <w:p w14:paraId="4882E546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 PŻ przyczyniać się będzie do ograniczania ubóstwa poprzez zwiększenie bezpieczeństwa żywnościowego osób najbardziej potrzebujących i realizację działań na rzecz włączenia społecznego.</w:t>
      </w:r>
    </w:p>
    <w:p w14:paraId="60A27FCD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w ramach PO PŻ kierowana jest do tych osób i rodzin, 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ustawie), stanowiąc systematyczne wsparcie. Pomoc udzielana będzie w postaci artykułów spożywczych lub posiłków, które będą przekazywane osobom najbardziej potrzebującym bezpłatnie.</w:t>
      </w:r>
    </w:p>
    <w:p w14:paraId="550DBF5A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14:paraId="0B72BE69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Organizacje realizujące proces dystrybucji artykułów spożywczych wśród osób najbardziej potrzebujących zobowiązane są prowadzić działania w ramach środków towarzyszących mające na celu w szczególności:</w:t>
      </w:r>
    </w:p>
    <w:p w14:paraId="4BFF6609" w14:textId="77777777"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 osób doświadczających deprywacji materialnej w funkcjonowanie społeczności lokalnych,</w:t>
      </w:r>
    </w:p>
    <w:p w14:paraId="1FFA4156" w14:textId="77777777"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pomoc towarzyszącą niezbędną do zaspokajania podstawowych potrzeb życiowych osób korzystających z pomocy żywnościowej (z wyłączeniem pomocy rzeczowej),</w:t>
      </w:r>
    </w:p>
    <w:p w14:paraId="5EA94074" w14:textId="77777777" w:rsidR="00835B93" w:rsidRPr="00002BAC" w:rsidRDefault="00835B93" w:rsidP="00002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wzmacnianie samodzielności i kompetencji w zakresie prowadzenia gospodarstwa domowego.</w:t>
      </w:r>
    </w:p>
    <w:p w14:paraId="1E1A9588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Poza powyższymi działaniami realizowanymi w ramach działań statutowych organizacji, prowadzone będą również działania współfinansowane ze środków Unii Europejskiej w ramach Europejskiego Funduszu Pomocy Najbardziej Potrzebującym w formie:</w:t>
      </w:r>
    </w:p>
    <w:p w14:paraId="7CE751C0" w14:textId="77777777"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kulinarnych dla różnych grup pokoleniowych z udziałem ekspertów kulinarnych, kuchmistrzów i dietetyków pokazujących różne możliwości przygotowania potraw i wykorzystania artykułów spożywczych,</w:t>
      </w:r>
    </w:p>
    <w:p w14:paraId="513840AA" w14:textId="77777777"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dietetycznych i dotyczących zdrowego żywienia,</w:t>
      </w:r>
    </w:p>
    <w:p w14:paraId="761594CB" w14:textId="77777777"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programów edukacyjnych mających na celu zapoznanie z zasadami zdrowego odżywiania i przeciwdziałania marnowaniu żywności,</w:t>
      </w:r>
    </w:p>
    <w:p w14:paraId="34FA2430" w14:textId="77777777" w:rsidR="00835B93" w:rsidRPr="00002BAC" w:rsidRDefault="00835B93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warsztatów edukacji ekonomicznej (nauka tworzenia, realizacji i kontroli realizacji budżetu domowego, ekonomicznego prowadzenia gospodarstwa domowego, z uwzględnieniem wszystkich finansowych i rzeczowych dochodów rodz</w:t>
      </w:r>
      <w:r w:rsidR="005A166F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iny, w tym darów żywnościowych), </w:t>
      </w:r>
    </w:p>
    <w:p w14:paraId="7B4B0366" w14:textId="77777777" w:rsidR="005A166F" w:rsidRPr="00002BAC" w:rsidRDefault="005A166F" w:rsidP="00002BAC">
      <w:pPr>
        <w:pStyle w:val="Akapitzlist"/>
        <w:numPr>
          <w:ilvl w:val="0"/>
          <w:numId w:val="3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lastRenderedPageBreak/>
        <w:t xml:space="preserve">inne działania o charakterze indywidualnym i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zbiorowym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charakterze akcyjnym lub cyklicznym,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mające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na celu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włączenie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społeczne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najbardziej potrzebujących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="00AF5704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wynikające</w:t>
      </w: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z potrzeb zgłaszanych </w:t>
      </w:r>
      <w:r w:rsidR="005C0445"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przez uczestników biorących udział w programie POPŻ.</w:t>
      </w:r>
    </w:p>
    <w:p w14:paraId="07CE6894" w14:textId="77777777" w:rsidR="00835B93" w:rsidRPr="00002BAC" w:rsidRDefault="00835B93" w:rsidP="00002BA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Dodatkowo, każda z organizacji partnerskich regionalnych (OPR – np. Banki Żywności) i organizacji partnerskich lokalnych (OPL – m.in. organizacje partnerskie Banków  Żywności) we współpracy z ośrodkami pomocy społecznej (OPS) zobowiązana jest:</w:t>
      </w:r>
    </w:p>
    <w:p w14:paraId="148EA772" w14:textId="77777777"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dostarczać odbiorcom pomocy informacje o miejscach, w których osoby mogą skorzystać z działań w ramach projektów EFS oraz pomoc osobom potrzebującym w korzystaniu z takich działań,</w:t>
      </w:r>
    </w:p>
    <w:p w14:paraId="3FBA844D" w14:textId="77777777"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współpracować z OPS w celu udzielenia pomocy osobom korzystającym ze wsparcia FEAD na drodze do aktywizacji społecznej,</w:t>
      </w:r>
    </w:p>
    <w:p w14:paraId="7172472D" w14:textId="77777777"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oceniać w uzgodnieniu z OPS czy poszczególne osoby objęte pomocą żywnościową wymagają wsparcia aktywizacyjnego oraz informować odbiorców końcowych o możliwościach uzyskania takiego wsparcia ze środków EFS w poszczególnych regionach (informowanie o możliwości uczestnictwa w konkretnych projektach),</w:t>
      </w:r>
    </w:p>
    <w:p w14:paraId="482174F2" w14:textId="77777777" w:rsidR="00835B93" w:rsidRPr="00002BAC" w:rsidRDefault="00835B93" w:rsidP="00002BAC">
      <w:pPr>
        <w:pStyle w:val="Akapitzlist"/>
        <w:numPr>
          <w:ilvl w:val="1"/>
          <w:numId w:val="5"/>
        </w:numPr>
        <w:shd w:val="clear" w:color="auto" w:fill="FFFFFF"/>
        <w:tabs>
          <w:tab w:val="left" w:pos="851"/>
        </w:tabs>
        <w:spacing w:before="180" w:after="180" w:line="240" w:lineRule="auto"/>
        <w:ind w:left="851" w:hanging="425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kierować osoby zgłaszające chęć korzystania z pomocy żywnościowej do OPS celem oceny w zakresie możliwości objęcia wsparciem aktywizacyjnym.</w:t>
      </w:r>
    </w:p>
    <w:p w14:paraId="46903B76" w14:textId="77777777" w:rsidR="00DE6117" w:rsidRDefault="00835B93" w:rsidP="00005CD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 w:rsidRPr="00002BAC"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Pomoc Żywnościowa jest dystrybuowana z Banków Żywności  [Organizacja Partnerska Regionalna – OPR] do Organizacji Charytatywnych [Organizacji  Partnerskich Lokalnych – OPL].</w:t>
      </w:r>
    </w:p>
    <w:p w14:paraId="2645E5A6" w14:textId="77777777" w:rsidR="002B4588" w:rsidRDefault="002B4588" w:rsidP="00005CD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p w14:paraId="6287EB97" w14:textId="77777777" w:rsidR="002B4588" w:rsidRPr="00005CDC" w:rsidRDefault="002B4588" w:rsidP="00005CDC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</w:p>
    <w:sectPr w:rsidR="002B4588" w:rsidRPr="00005CDC" w:rsidSect="002B458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9F9F" w14:textId="77777777" w:rsidR="00E45FCB" w:rsidRDefault="00E45FCB" w:rsidP="00BC0AE9">
      <w:pPr>
        <w:spacing w:after="0" w:line="240" w:lineRule="auto"/>
      </w:pPr>
      <w:r>
        <w:separator/>
      </w:r>
    </w:p>
  </w:endnote>
  <w:endnote w:type="continuationSeparator" w:id="0">
    <w:p w14:paraId="02C67B96" w14:textId="77777777" w:rsidR="00E45FCB" w:rsidRDefault="00E45FCB" w:rsidP="00BC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2DAB8" w14:textId="77777777" w:rsidR="00E45FCB" w:rsidRDefault="00E45FCB" w:rsidP="00BC0AE9">
      <w:pPr>
        <w:spacing w:after="0" w:line="240" w:lineRule="auto"/>
      </w:pPr>
      <w:r>
        <w:separator/>
      </w:r>
    </w:p>
  </w:footnote>
  <w:footnote w:type="continuationSeparator" w:id="0">
    <w:p w14:paraId="402CA400" w14:textId="77777777" w:rsidR="00E45FCB" w:rsidRDefault="00E45FCB" w:rsidP="00BC0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" w15:restartNumberingAfterBreak="0">
    <w:nsid w:val="0AD00EA2"/>
    <w:multiLevelType w:val="hybridMultilevel"/>
    <w:tmpl w:val="24789772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56A37A04"/>
    <w:multiLevelType w:val="hybridMultilevel"/>
    <w:tmpl w:val="8C12F60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F3E17"/>
    <w:multiLevelType w:val="hybridMultilevel"/>
    <w:tmpl w:val="2700AB80"/>
    <w:lvl w:ilvl="0" w:tplc="36688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DBAA62A">
      <w:start w:val="4"/>
      <w:numFmt w:val="bullet"/>
      <w:lvlText w:val=""/>
      <w:lvlJc w:val="left"/>
      <w:pPr>
        <w:ind w:left="1506" w:hanging="360"/>
      </w:pPr>
      <w:rPr>
        <w:rFonts w:ascii="Symbol" w:eastAsia="Times New Roman" w:hAnsi="Symbol" w:cs="Open Sans Condensed Light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3B532A"/>
    <w:multiLevelType w:val="multilevel"/>
    <w:tmpl w:val="59F2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8333A7A"/>
    <w:multiLevelType w:val="hybridMultilevel"/>
    <w:tmpl w:val="28BE7A2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93"/>
    <w:rsid w:val="00002BAC"/>
    <w:rsid w:val="00005CDC"/>
    <w:rsid w:val="002A5A72"/>
    <w:rsid w:val="002B4588"/>
    <w:rsid w:val="00300DC3"/>
    <w:rsid w:val="004A0387"/>
    <w:rsid w:val="005A166F"/>
    <w:rsid w:val="005C0445"/>
    <w:rsid w:val="00697EAC"/>
    <w:rsid w:val="006B2CC0"/>
    <w:rsid w:val="00835B93"/>
    <w:rsid w:val="0088460D"/>
    <w:rsid w:val="00A62C13"/>
    <w:rsid w:val="00A85BBE"/>
    <w:rsid w:val="00AE4E77"/>
    <w:rsid w:val="00AF5704"/>
    <w:rsid w:val="00B9720D"/>
    <w:rsid w:val="00BC0AE9"/>
    <w:rsid w:val="00BE2A28"/>
    <w:rsid w:val="00C472D3"/>
    <w:rsid w:val="00CB7973"/>
    <w:rsid w:val="00D677E7"/>
    <w:rsid w:val="00DE6117"/>
    <w:rsid w:val="00E4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1939"/>
  <w15:chartTrackingRefBased/>
  <w15:docId w15:val="{B7B8191A-6689-4DE8-B9DA-D70039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0AE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0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0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0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6" ma:contentTypeDescription="Utwórz nowy dokument." ma:contentTypeScope="" ma:versionID="20df3dede864a525874fb87aff331615">
  <xsd:schema xmlns:xsd="http://www.w3.org/2001/XMLSchema" xmlns:xs="http://www.w3.org/2001/XMLSchema" xmlns:p="http://schemas.microsoft.com/office/2006/metadata/properties" xmlns:ns2="cf685d67-91b4-4399-84b5-3eb5af3d9255" targetNamespace="http://schemas.microsoft.com/office/2006/metadata/properties" ma:root="true" ma:fieldsID="e5d231b58d57bdb39eba76643f35b7a6" ns2:_="">
    <xsd:import namespace="cf685d67-91b4-4399-84b5-3eb5af3d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5AC3C4-3986-46EB-8A4F-F5D3C10B9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2DE70-6361-4A33-8DC7-00510066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189C98-DFC2-42F1-A368-017DD86E4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bbaranska</cp:lastModifiedBy>
  <cp:revision>2</cp:revision>
  <dcterms:created xsi:type="dcterms:W3CDTF">2021-12-17T11:12:00Z</dcterms:created>
  <dcterms:modified xsi:type="dcterms:W3CDTF">2021-12-17T11:12:00Z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