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D23C" w14:textId="77777777" w:rsidR="00501467" w:rsidRDefault="00501467" w:rsidP="009D206F">
      <w:pPr>
        <w:pStyle w:val="NormalnyWeb"/>
        <w:shd w:val="clear" w:color="auto" w:fill="FFFFFF"/>
        <w:spacing w:before="0" w:beforeAutospacing="0" w:after="135" w:afterAutospacing="0" w:line="276" w:lineRule="auto"/>
        <w:rPr>
          <w:rStyle w:val="Pogrubienie"/>
          <w:rFonts w:ascii="Tahoma" w:hAnsi="Tahoma" w:cs="Tahoma"/>
          <w:color w:val="000000" w:themeColor="text1"/>
        </w:rPr>
      </w:pPr>
      <w:r w:rsidRPr="00501467">
        <w:rPr>
          <w:rStyle w:val="Pogrubienie"/>
          <w:rFonts w:ascii="Tahoma" w:hAnsi="Tahoma" w:cs="Tahoma"/>
          <w:noProof/>
          <w:color w:val="000000" w:themeColor="text1"/>
        </w:rPr>
        <w:drawing>
          <wp:inline distT="0" distB="0" distL="0" distR="0" wp14:anchorId="64B50074" wp14:editId="0EDF401B">
            <wp:extent cx="5000625" cy="1019175"/>
            <wp:effectExtent l="19050" t="0" r="9525" b="0"/>
            <wp:docPr id="2" name="Obraz 1" descr="NOW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730A68" w14:textId="77777777" w:rsidR="008B1278" w:rsidRPr="00BD3B6F" w:rsidRDefault="004801F9" w:rsidP="008B1278">
      <w:pPr>
        <w:pStyle w:val="NormalnyWeb"/>
        <w:shd w:val="clear" w:color="auto" w:fill="FFFFFF"/>
        <w:spacing w:before="0" w:beforeAutospacing="0" w:after="135" w:afterAutospacing="0" w:line="276" w:lineRule="auto"/>
        <w:rPr>
          <w:rFonts w:ascii="Tahoma" w:hAnsi="Tahoma" w:cs="Tahoma"/>
          <w:color w:val="333333"/>
        </w:rPr>
      </w:pPr>
      <w:r>
        <w:rPr>
          <w:rStyle w:val="Pogrubienie"/>
          <w:rFonts w:ascii="Tahoma" w:hAnsi="Tahoma" w:cs="Tahoma"/>
          <w:color w:val="333333"/>
        </w:rPr>
        <w:t>PODPROGRAM 2021</w:t>
      </w:r>
      <w:r w:rsidR="008B1278" w:rsidRPr="00BD3B6F">
        <w:rPr>
          <w:rStyle w:val="Pogrubienie"/>
          <w:rFonts w:ascii="Tahoma" w:hAnsi="Tahoma" w:cs="Tahoma"/>
          <w:color w:val="333333"/>
        </w:rPr>
        <w:t xml:space="preserve"> – efekty</w:t>
      </w:r>
    </w:p>
    <w:p w14:paraId="216323FB" w14:textId="77777777" w:rsidR="00AF2A64" w:rsidRDefault="00681DE4" w:rsidP="00D86E19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AF2A64">
        <w:rPr>
          <w:rFonts w:ascii="Tahoma" w:hAnsi="Tahoma" w:cs="Tahoma"/>
          <w:color w:val="333333"/>
          <w:sz w:val="24"/>
          <w:szCs w:val="24"/>
        </w:rPr>
        <w:t xml:space="preserve">Gminny Ośrodek Pomocy Społecznej w </w:t>
      </w:r>
      <w:r w:rsidR="00234C22" w:rsidRPr="00AF2A64">
        <w:rPr>
          <w:rFonts w:ascii="Tahoma" w:hAnsi="Tahoma" w:cs="Tahoma"/>
          <w:color w:val="333333"/>
          <w:sz w:val="24"/>
          <w:szCs w:val="24"/>
        </w:rPr>
        <w:t>Dębowej Łące</w:t>
      </w:r>
      <w:r w:rsidR="008B1278" w:rsidRPr="00AF2A64">
        <w:rPr>
          <w:rFonts w:ascii="Tahoma" w:hAnsi="Tahoma" w:cs="Tahoma"/>
          <w:color w:val="333333"/>
          <w:sz w:val="24"/>
          <w:szCs w:val="24"/>
        </w:rPr>
        <w:t xml:space="preserve"> z terenu województwa </w:t>
      </w:r>
      <w:r w:rsidR="003D79CA" w:rsidRPr="00AF2A64">
        <w:rPr>
          <w:rFonts w:ascii="Tahoma" w:hAnsi="Tahoma" w:cs="Tahoma"/>
          <w:color w:val="333333"/>
          <w:sz w:val="24"/>
          <w:szCs w:val="24"/>
        </w:rPr>
        <w:t xml:space="preserve">kujawsko – pomorskiego </w:t>
      </w:r>
      <w:r w:rsidR="008B1278" w:rsidRPr="00AF2A64">
        <w:rPr>
          <w:rFonts w:ascii="Tahoma" w:hAnsi="Tahoma" w:cs="Tahoma"/>
          <w:color w:val="333333"/>
          <w:sz w:val="24"/>
          <w:szCs w:val="24"/>
        </w:rPr>
        <w:t xml:space="preserve"> przy współpracy Bankiem Żywności w </w:t>
      </w:r>
      <w:r w:rsidR="003D79CA" w:rsidRPr="00AF2A64">
        <w:rPr>
          <w:rFonts w:ascii="Tahoma" w:hAnsi="Tahoma" w:cs="Tahoma"/>
          <w:color w:val="333333"/>
          <w:sz w:val="24"/>
          <w:szCs w:val="24"/>
        </w:rPr>
        <w:t xml:space="preserve">Toruniu </w:t>
      </w:r>
      <w:r w:rsidR="008B1278" w:rsidRPr="00AF2A64">
        <w:rPr>
          <w:rFonts w:ascii="Tahoma" w:hAnsi="Tahoma" w:cs="Tahoma"/>
          <w:color w:val="333333"/>
          <w:sz w:val="24"/>
          <w:szCs w:val="24"/>
        </w:rPr>
        <w:t>realizował</w:t>
      </w:r>
      <w:r w:rsidRPr="00AF2A64">
        <w:rPr>
          <w:rFonts w:ascii="Tahoma" w:hAnsi="Tahoma" w:cs="Tahoma"/>
          <w:color w:val="333333"/>
          <w:sz w:val="24"/>
          <w:szCs w:val="24"/>
        </w:rPr>
        <w:t xml:space="preserve"> </w:t>
      </w:r>
      <w:r w:rsidR="008B1278" w:rsidRPr="00AF2A64">
        <w:rPr>
          <w:rFonts w:ascii="Tahoma" w:hAnsi="Tahoma" w:cs="Tahoma"/>
          <w:color w:val="333333"/>
          <w:sz w:val="24"/>
          <w:szCs w:val="24"/>
        </w:rPr>
        <w:t xml:space="preserve">Program Operacyjny Pomoc Żywnościowa Podprogram </w:t>
      </w:r>
      <w:r w:rsidR="00933886" w:rsidRPr="00AF2A64">
        <w:rPr>
          <w:rFonts w:ascii="Tahoma" w:hAnsi="Tahoma" w:cs="Tahoma"/>
          <w:color w:val="333333"/>
          <w:sz w:val="24"/>
          <w:szCs w:val="24"/>
        </w:rPr>
        <w:t>2021</w:t>
      </w:r>
      <w:r w:rsidR="008B1278" w:rsidRPr="00AF2A64">
        <w:rPr>
          <w:rFonts w:ascii="Tahoma" w:hAnsi="Tahoma" w:cs="Tahoma"/>
          <w:color w:val="333333"/>
          <w:sz w:val="24"/>
          <w:szCs w:val="24"/>
        </w:rPr>
        <w:t xml:space="preserve"> współfinasowany z Europejskiego Funduszu Pomocy Najbardziej Potrzebującym, którego celem było</w:t>
      </w:r>
      <w:r w:rsidR="008B1278" w:rsidRPr="00AF2A64">
        <w:rPr>
          <w:rFonts w:ascii="Tahoma" w:hAnsi="Tahoma" w:cs="Tahoma"/>
          <w:sz w:val="24"/>
          <w:szCs w:val="24"/>
        </w:rPr>
        <w:t xml:space="preserve"> zapewnienie najuboższym mieszkańcom Polski pomocy żywnościowej oraz uczestnictwa w działaniach w ramach środków towarzyszących w okresie  </w:t>
      </w:r>
      <w:r w:rsidR="00AF2A64">
        <w:rPr>
          <w:rFonts w:ascii="Tahoma" w:hAnsi="Tahoma" w:cs="Tahoma"/>
          <w:sz w:val="24"/>
          <w:szCs w:val="24"/>
        </w:rPr>
        <w:t>styczeń 2022 – październik 2022.</w:t>
      </w:r>
    </w:p>
    <w:p w14:paraId="736812BF" w14:textId="77777777" w:rsidR="008B1278" w:rsidRPr="00AF2A64" w:rsidRDefault="008B1278" w:rsidP="00D86E19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AF2A64">
        <w:rPr>
          <w:rFonts w:ascii="Tahoma" w:hAnsi="Tahoma" w:cs="Tahoma"/>
          <w:color w:val="333333"/>
          <w:sz w:val="24"/>
          <w:szCs w:val="24"/>
        </w:rPr>
        <w:t>Osoby potrzebujące otrzymały bezpłatnie artykuły spożywcze:</w:t>
      </w:r>
    </w:p>
    <w:p w14:paraId="7AA41CEC" w14:textId="77777777" w:rsidR="008B1278" w:rsidRPr="00BD3B6F" w:rsidRDefault="008B1278" w:rsidP="008B1278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BD3B6F">
        <w:rPr>
          <w:rFonts w:ascii="Tahoma" w:hAnsi="Tahoma" w:cs="Tahoma"/>
          <w:sz w:val="24"/>
          <w:szCs w:val="24"/>
        </w:rPr>
        <w:t>warzywne i owocowe (groszek z marchewką, koncentr</w:t>
      </w:r>
      <w:r w:rsidR="00970232">
        <w:rPr>
          <w:rFonts w:ascii="Tahoma" w:hAnsi="Tahoma" w:cs="Tahoma"/>
          <w:sz w:val="24"/>
          <w:szCs w:val="24"/>
        </w:rPr>
        <w:t xml:space="preserve">at pomidorowy, </w:t>
      </w:r>
      <w:r w:rsidRPr="00BD3B6F">
        <w:rPr>
          <w:rFonts w:ascii="Tahoma" w:hAnsi="Tahoma" w:cs="Tahoma"/>
          <w:sz w:val="24"/>
          <w:szCs w:val="24"/>
        </w:rPr>
        <w:t>powidła śliwkowe</w:t>
      </w:r>
      <w:r w:rsidR="004801F9">
        <w:rPr>
          <w:rFonts w:ascii="Tahoma" w:hAnsi="Tahoma" w:cs="Tahoma"/>
          <w:sz w:val="24"/>
          <w:szCs w:val="24"/>
        </w:rPr>
        <w:t>),</w:t>
      </w:r>
    </w:p>
    <w:p w14:paraId="04F68D8A" w14:textId="77777777" w:rsidR="008B1278" w:rsidRPr="00BD3B6F" w:rsidRDefault="008B1278" w:rsidP="008B127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 w:rsidRPr="00BD3B6F">
        <w:rPr>
          <w:rFonts w:ascii="Tahoma" w:hAnsi="Tahoma" w:cs="Tahoma"/>
          <w:sz w:val="24"/>
          <w:szCs w:val="24"/>
        </w:rPr>
        <w:t>skrobiowe (makaron jajeczny</w:t>
      </w:r>
      <w:r w:rsidR="00970232">
        <w:rPr>
          <w:rFonts w:ascii="Tahoma" w:hAnsi="Tahoma" w:cs="Tahoma"/>
          <w:sz w:val="24"/>
          <w:szCs w:val="24"/>
        </w:rPr>
        <w:t xml:space="preserve"> świderki</w:t>
      </w:r>
      <w:r w:rsidR="004801F9">
        <w:rPr>
          <w:rFonts w:ascii="Tahoma" w:hAnsi="Tahoma" w:cs="Tahoma"/>
          <w:sz w:val="24"/>
          <w:szCs w:val="24"/>
        </w:rPr>
        <w:t>),</w:t>
      </w:r>
    </w:p>
    <w:p w14:paraId="01A087BB" w14:textId="77777777" w:rsidR="008B1278" w:rsidRPr="00BD3B6F" w:rsidRDefault="004801F9" w:rsidP="008B1278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mleczne (mleko UHT),</w:t>
      </w:r>
    </w:p>
    <w:p w14:paraId="0683C4F0" w14:textId="77777777" w:rsidR="008B1278" w:rsidRPr="00BD3B6F" w:rsidRDefault="008B1278" w:rsidP="008B1278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mięsne (</w:t>
      </w:r>
      <w:r w:rsidRPr="00BD3B6F">
        <w:rPr>
          <w:rFonts w:ascii="Tahoma" w:hAnsi="Tahoma" w:cs="Tahoma"/>
          <w:sz w:val="24"/>
          <w:szCs w:val="24"/>
        </w:rPr>
        <w:t>szynka drobiowa,</w:t>
      </w:r>
      <w:r w:rsidR="00970232">
        <w:rPr>
          <w:rFonts w:ascii="Tahoma" w:hAnsi="Tahoma" w:cs="Tahoma"/>
          <w:sz w:val="24"/>
          <w:szCs w:val="24"/>
        </w:rPr>
        <w:t xml:space="preserve"> szynka wieprzowa mielona,</w:t>
      </w:r>
      <w:r w:rsidR="004801F9">
        <w:rPr>
          <w:rFonts w:ascii="Tahoma" w:hAnsi="Tahoma" w:cs="Tahoma"/>
          <w:sz w:val="24"/>
          <w:szCs w:val="24"/>
        </w:rPr>
        <w:t xml:space="preserve"> </w:t>
      </w:r>
      <w:r w:rsidRPr="00BD3B6F">
        <w:rPr>
          <w:rFonts w:ascii="Tahoma" w:hAnsi="Tahoma" w:cs="Tahoma"/>
          <w:sz w:val="24"/>
          <w:szCs w:val="24"/>
        </w:rPr>
        <w:t>filet z makreli w oleju),</w:t>
      </w:r>
    </w:p>
    <w:p w14:paraId="0826E0EA" w14:textId="77777777" w:rsidR="008B1278" w:rsidRPr="00BD3B6F" w:rsidRDefault="004801F9" w:rsidP="008B1278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cukier (cukier biały)</w:t>
      </w:r>
      <w:r w:rsidR="008B1278" w:rsidRPr="00BD3B6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,</w:t>
      </w:r>
    </w:p>
    <w:p w14:paraId="568F390C" w14:textId="77777777" w:rsidR="008B1278" w:rsidRPr="00BD3B6F" w:rsidRDefault="00970232" w:rsidP="008B1278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tłuszcze (olej rzepakowy).</w:t>
      </w:r>
    </w:p>
    <w:p w14:paraId="4F8C593B" w14:textId="77777777" w:rsidR="008B1278" w:rsidRPr="00697CD8" w:rsidRDefault="00591B7B" w:rsidP="008B1278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3</w:t>
      </w:r>
      <w:r w:rsidR="008B1278" w:rsidRPr="00697CD8">
        <w:rPr>
          <w:rFonts w:ascii="Tahoma" w:hAnsi="Tahoma" w:cs="Tahoma"/>
          <w:color w:val="000000" w:themeColor="text1"/>
        </w:rPr>
        <w:t xml:space="preserve">. Pomoc żywnościowa trafiła do </w:t>
      </w:r>
      <w:r w:rsidR="00234C22">
        <w:rPr>
          <w:rFonts w:ascii="Tahoma" w:hAnsi="Tahoma" w:cs="Tahoma"/>
          <w:color w:val="000000" w:themeColor="text1"/>
        </w:rPr>
        <w:t>303</w:t>
      </w:r>
      <w:r w:rsidR="008B1278" w:rsidRPr="00697CD8">
        <w:rPr>
          <w:rFonts w:ascii="Tahoma" w:hAnsi="Tahoma" w:cs="Tahoma"/>
          <w:color w:val="000000" w:themeColor="text1"/>
        </w:rPr>
        <w:t xml:space="preserve"> osób znajdujących się w trudnej sytuacji życiowej z terenu województwa </w:t>
      </w:r>
      <w:r w:rsidR="003D79CA" w:rsidRPr="00697CD8">
        <w:rPr>
          <w:rFonts w:ascii="Tahoma" w:hAnsi="Tahoma" w:cs="Tahoma"/>
          <w:color w:val="000000" w:themeColor="text1"/>
        </w:rPr>
        <w:t>kujawsko  - pomorskiego.</w:t>
      </w:r>
    </w:p>
    <w:p w14:paraId="5648109D" w14:textId="77777777" w:rsidR="008B1278" w:rsidRPr="00697CD8" w:rsidRDefault="00591B7B" w:rsidP="008B1278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4</w:t>
      </w:r>
      <w:r w:rsidR="008B1278" w:rsidRPr="00697CD8">
        <w:rPr>
          <w:rFonts w:ascii="Tahoma" w:hAnsi="Tahoma" w:cs="Tahoma"/>
          <w:color w:val="000000" w:themeColor="text1"/>
        </w:rPr>
        <w:t>. Wydaliśmy osobom potrzebującym:</w:t>
      </w:r>
    </w:p>
    <w:p w14:paraId="25B22B42" w14:textId="77777777" w:rsidR="008B1278" w:rsidRPr="00697CD8" w:rsidRDefault="00234C22" w:rsidP="008B1278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9</w:t>
      </w:r>
      <w:r w:rsidR="00681DE4" w:rsidRPr="00697CD8">
        <w:rPr>
          <w:rFonts w:ascii="Tahoma" w:hAnsi="Tahoma" w:cs="Tahoma"/>
          <w:color w:val="000000" w:themeColor="text1"/>
        </w:rPr>
        <w:t>,</w:t>
      </w:r>
      <w:r>
        <w:rPr>
          <w:rFonts w:ascii="Tahoma" w:hAnsi="Tahoma" w:cs="Tahoma"/>
          <w:color w:val="000000" w:themeColor="text1"/>
        </w:rPr>
        <w:t>32523</w:t>
      </w:r>
      <w:r w:rsidR="008B1278" w:rsidRPr="00697CD8">
        <w:rPr>
          <w:rFonts w:ascii="Tahoma" w:hAnsi="Tahoma" w:cs="Tahoma"/>
          <w:color w:val="000000" w:themeColor="text1"/>
        </w:rPr>
        <w:t xml:space="preserve"> ton żywności;</w:t>
      </w:r>
    </w:p>
    <w:p w14:paraId="3F323CBF" w14:textId="77777777" w:rsidR="008B1278" w:rsidRPr="00697CD8" w:rsidRDefault="00234C22" w:rsidP="008B1278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1485</w:t>
      </w:r>
      <w:r w:rsidR="008B1278" w:rsidRPr="00697CD8">
        <w:rPr>
          <w:rFonts w:ascii="Tahoma" w:hAnsi="Tahoma" w:cs="Tahoma"/>
          <w:color w:val="000000" w:themeColor="text1"/>
        </w:rPr>
        <w:t xml:space="preserve"> paczek żywnościowych;</w:t>
      </w:r>
    </w:p>
    <w:p w14:paraId="055146F4" w14:textId="77777777" w:rsidR="008B1278" w:rsidRPr="00697CD8" w:rsidRDefault="003D79CA" w:rsidP="008B1278">
      <w:pPr>
        <w:pStyle w:val="NormalnyWeb"/>
        <w:shd w:val="clear" w:color="auto" w:fill="FFFFFF"/>
        <w:spacing w:before="0" w:beforeAutospacing="0" w:after="135" w:afterAutospacing="0" w:line="276" w:lineRule="auto"/>
        <w:ind w:left="708"/>
        <w:jc w:val="both"/>
        <w:rPr>
          <w:rFonts w:ascii="Tahoma" w:hAnsi="Tahoma" w:cs="Tahoma"/>
          <w:color w:val="000000" w:themeColor="text1"/>
        </w:rPr>
      </w:pPr>
      <w:r w:rsidRPr="00697CD8">
        <w:rPr>
          <w:rFonts w:ascii="Tahoma" w:hAnsi="Tahoma" w:cs="Tahoma"/>
          <w:color w:val="000000" w:themeColor="text1"/>
        </w:rPr>
        <w:t>0</w:t>
      </w:r>
      <w:r w:rsidR="008B1278" w:rsidRPr="00697CD8">
        <w:rPr>
          <w:rFonts w:ascii="Tahoma" w:hAnsi="Tahoma" w:cs="Tahoma"/>
          <w:color w:val="000000" w:themeColor="text1"/>
        </w:rPr>
        <w:t xml:space="preserve"> posiłków;</w:t>
      </w:r>
    </w:p>
    <w:p w14:paraId="1A1BB0C5" w14:textId="77777777" w:rsidR="008B1278" w:rsidRPr="00697CD8" w:rsidRDefault="00591B7B" w:rsidP="008B1278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5</w:t>
      </w:r>
      <w:r w:rsidR="00254AC8">
        <w:rPr>
          <w:rFonts w:ascii="Tahoma" w:hAnsi="Tahoma" w:cs="Tahoma"/>
          <w:color w:val="000000" w:themeColor="text1"/>
        </w:rPr>
        <w:t>. W ramach Podprogramu 2021</w:t>
      </w:r>
      <w:r w:rsidR="008B1278" w:rsidRPr="00697CD8">
        <w:rPr>
          <w:rFonts w:ascii="Tahoma" w:hAnsi="Tahoma" w:cs="Tahoma"/>
          <w:color w:val="000000" w:themeColor="text1"/>
        </w:rPr>
        <w:t xml:space="preserve"> dla </w:t>
      </w:r>
      <w:r w:rsidR="00232CD0">
        <w:rPr>
          <w:rFonts w:ascii="Tahoma" w:hAnsi="Tahoma" w:cs="Tahoma"/>
          <w:color w:val="000000" w:themeColor="text1"/>
        </w:rPr>
        <w:t>12</w:t>
      </w:r>
      <w:r w:rsidR="004208B0" w:rsidRPr="00697CD8">
        <w:rPr>
          <w:rFonts w:ascii="Tahoma" w:hAnsi="Tahoma" w:cs="Tahoma"/>
          <w:color w:val="000000" w:themeColor="text1"/>
        </w:rPr>
        <w:t xml:space="preserve"> </w:t>
      </w:r>
      <w:r w:rsidR="008B1278" w:rsidRPr="00697CD8">
        <w:rPr>
          <w:rFonts w:ascii="Tahoma" w:hAnsi="Tahoma" w:cs="Tahoma"/>
          <w:color w:val="000000" w:themeColor="text1"/>
        </w:rPr>
        <w:t xml:space="preserve"> osób korzystających z pomocy żywnościowej przeprowadzono  </w:t>
      </w:r>
      <w:r w:rsidR="00970232">
        <w:rPr>
          <w:rFonts w:ascii="Tahoma" w:hAnsi="Tahoma" w:cs="Tahoma"/>
          <w:color w:val="000000" w:themeColor="text1"/>
        </w:rPr>
        <w:t>4</w:t>
      </w:r>
      <w:r w:rsidR="004208B0" w:rsidRPr="00697CD8">
        <w:rPr>
          <w:rFonts w:ascii="Tahoma" w:hAnsi="Tahoma" w:cs="Tahoma"/>
          <w:color w:val="000000" w:themeColor="text1"/>
        </w:rPr>
        <w:t xml:space="preserve"> </w:t>
      </w:r>
      <w:r w:rsidR="00EC6049">
        <w:rPr>
          <w:rFonts w:ascii="Tahoma" w:hAnsi="Tahoma" w:cs="Tahoma"/>
          <w:color w:val="000000" w:themeColor="text1"/>
        </w:rPr>
        <w:t xml:space="preserve"> warsztaty edukacyjne</w:t>
      </w:r>
      <w:r w:rsidR="008B1278" w:rsidRPr="00697CD8">
        <w:rPr>
          <w:rFonts w:ascii="Tahoma" w:hAnsi="Tahoma" w:cs="Tahoma"/>
          <w:color w:val="000000" w:themeColor="text1"/>
        </w:rPr>
        <w:t xml:space="preserve"> w ramach działań towarzyszących:</w:t>
      </w:r>
    </w:p>
    <w:p w14:paraId="33593CE6" w14:textId="77777777" w:rsidR="008B1278" w:rsidRPr="00697CD8" w:rsidRDefault="008B1278" w:rsidP="008B1278">
      <w:pPr>
        <w:pStyle w:val="NormalnyWeb"/>
        <w:numPr>
          <w:ilvl w:val="4"/>
          <w:numId w:val="1"/>
        </w:numPr>
        <w:shd w:val="clear" w:color="auto" w:fill="FFFFFF"/>
        <w:spacing w:after="135" w:line="276" w:lineRule="auto"/>
        <w:ind w:left="851"/>
        <w:jc w:val="both"/>
        <w:rPr>
          <w:rFonts w:ascii="Tahoma" w:hAnsi="Tahoma" w:cs="Tahoma"/>
          <w:color w:val="000000" w:themeColor="text1"/>
        </w:rPr>
      </w:pPr>
      <w:r w:rsidRPr="00697CD8">
        <w:rPr>
          <w:rFonts w:ascii="Tahoma" w:hAnsi="Tahoma" w:cs="Tahoma"/>
          <w:color w:val="000000" w:themeColor="text1"/>
        </w:rPr>
        <w:t xml:space="preserve">edukacji </w:t>
      </w:r>
      <w:r w:rsidR="00A467A2">
        <w:rPr>
          <w:rFonts w:ascii="Tahoma" w:hAnsi="Tahoma" w:cs="Tahoma"/>
          <w:color w:val="000000" w:themeColor="text1"/>
        </w:rPr>
        <w:t>ekonomicznej</w:t>
      </w:r>
      <w:r w:rsidRPr="00697CD8">
        <w:rPr>
          <w:rFonts w:ascii="Tahoma" w:hAnsi="Tahoma" w:cs="Tahoma"/>
          <w:color w:val="000000" w:themeColor="text1"/>
        </w:rPr>
        <w:t xml:space="preserve"> -</w:t>
      </w:r>
      <w:r w:rsidR="004208B0" w:rsidRPr="00697CD8">
        <w:rPr>
          <w:rFonts w:ascii="Tahoma" w:hAnsi="Tahoma" w:cs="Tahoma"/>
          <w:color w:val="000000" w:themeColor="text1"/>
        </w:rPr>
        <w:t xml:space="preserve"> 0 </w:t>
      </w:r>
      <w:r w:rsidRPr="00697CD8">
        <w:rPr>
          <w:rFonts w:ascii="Tahoma" w:hAnsi="Tahoma" w:cs="Tahoma"/>
          <w:color w:val="000000" w:themeColor="text1"/>
        </w:rPr>
        <w:t xml:space="preserve"> spotkań dla  </w:t>
      </w:r>
      <w:r w:rsidR="004208B0" w:rsidRPr="00697CD8">
        <w:rPr>
          <w:rFonts w:ascii="Tahoma" w:hAnsi="Tahoma" w:cs="Tahoma"/>
          <w:color w:val="000000" w:themeColor="text1"/>
        </w:rPr>
        <w:t>0</w:t>
      </w:r>
      <w:r w:rsidRPr="00697CD8">
        <w:rPr>
          <w:rFonts w:ascii="Tahoma" w:hAnsi="Tahoma" w:cs="Tahoma"/>
          <w:color w:val="000000" w:themeColor="text1"/>
        </w:rPr>
        <w:t xml:space="preserve"> uczestników</w:t>
      </w:r>
    </w:p>
    <w:p w14:paraId="01821A67" w14:textId="77777777" w:rsidR="008B1278" w:rsidRPr="00697CD8" w:rsidRDefault="00232CD0" w:rsidP="008B1278">
      <w:pPr>
        <w:pStyle w:val="NormalnyWeb"/>
        <w:numPr>
          <w:ilvl w:val="4"/>
          <w:numId w:val="1"/>
        </w:numPr>
        <w:shd w:val="clear" w:color="auto" w:fill="FFFFFF"/>
        <w:spacing w:after="135" w:line="276" w:lineRule="auto"/>
        <w:ind w:left="851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żywieniowo dietetycznych – 2</w:t>
      </w:r>
      <w:r w:rsidR="004208B0" w:rsidRPr="00697CD8">
        <w:rPr>
          <w:rFonts w:ascii="Tahoma" w:hAnsi="Tahoma" w:cs="Tahoma"/>
          <w:color w:val="000000" w:themeColor="text1"/>
        </w:rPr>
        <w:t xml:space="preserve"> </w:t>
      </w:r>
      <w:r w:rsidR="008B1278" w:rsidRPr="00697CD8">
        <w:rPr>
          <w:rFonts w:ascii="Tahoma" w:hAnsi="Tahoma" w:cs="Tahoma"/>
          <w:color w:val="000000" w:themeColor="text1"/>
        </w:rPr>
        <w:t xml:space="preserve">spotkań dla </w:t>
      </w:r>
      <w:r>
        <w:rPr>
          <w:rFonts w:ascii="Tahoma" w:hAnsi="Tahoma" w:cs="Tahoma"/>
          <w:color w:val="000000" w:themeColor="text1"/>
        </w:rPr>
        <w:t>6</w:t>
      </w:r>
      <w:r w:rsidR="004208B0" w:rsidRPr="00697CD8">
        <w:rPr>
          <w:rFonts w:ascii="Tahoma" w:hAnsi="Tahoma" w:cs="Tahoma"/>
          <w:color w:val="000000" w:themeColor="text1"/>
        </w:rPr>
        <w:t xml:space="preserve"> </w:t>
      </w:r>
      <w:r w:rsidR="008B1278" w:rsidRPr="00697CD8">
        <w:rPr>
          <w:rFonts w:ascii="Tahoma" w:hAnsi="Tahoma" w:cs="Tahoma"/>
          <w:color w:val="000000" w:themeColor="text1"/>
        </w:rPr>
        <w:t>uczestników</w:t>
      </w:r>
      <w:r>
        <w:rPr>
          <w:rFonts w:ascii="Tahoma" w:hAnsi="Tahoma" w:cs="Tahoma"/>
          <w:color w:val="000000" w:themeColor="text1"/>
        </w:rPr>
        <w:t xml:space="preserve">                                         – 2 on-line </w:t>
      </w:r>
    </w:p>
    <w:p w14:paraId="773B8289" w14:textId="77777777" w:rsidR="008B1278" w:rsidRPr="00697CD8" w:rsidRDefault="008B1278" w:rsidP="008B1278">
      <w:pPr>
        <w:pStyle w:val="NormalnyWeb"/>
        <w:numPr>
          <w:ilvl w:val="4"/>
          <w:numId w:val="1"/>
        </w:numPr>
        <w:shd w:val="clear" w:color="auto" w:fill="FFFFFF"/>
        <w:spacing w:after="135" w:line="276" w:lineRule="auto"/>
        <w:ind w:left="851"/>
        <w:jc w:val="both"/>
        <w:rPr>
          <w:rFonts w:ascii="Tahoma" w:hAnsi="Tahoma" w:cs="Tahoma"/>
          <w:color w:val="000000" w:themeColor="text1"/>
        </w:rPr>
      </w:pPr>
      <w:r w:rsidRPr="00697CD8">
        <w:rPr>
          <w:rFonts w:ascii="Tahoma" w:hAnsi="Tahoma" w:cs="Tahoma"/>
          <w:color w:val="000000" w:themeColor="text1"/>
        </w:rPr>
        <w:t xml:space="preserve">Kulinarnych - </w:t>
      </w:r>
      <w:r w:rsidR="00970232">
        <w:rPr>
          <w:rFonts w:ascii="Tahoma" w:hAnsi="Tahoma" w:cs="Tahoma"/>
          <w:color w:val="000000" w:themeColor="text1"/>
        </w:rPr>
        <w:t>0</w:t>
      </w:r>
      <w:r w:rsidR="0076326D">
        <w:rPr>
          <w:rFonts w:ascii="Tahoma" w:hAnsi="Tahoma" w:cs="Tahoma"/>
          <w:color w:val="000000" w:themeColor="text1"/>
        </w:rPr>
        <w:t xml:space="preserve"> spotkanie</w:t>
      </w:r>
      <w:r w:rsidRPr="00697CD8">
        <w:rPr>
          <w:rFonts w:ascii="Tahoma" w:hAnsi="Tahoma" w:cs="Tahoma"/>
          <w:color w:val="000000" w:themeColor="text1"/>
        </w:rPr>
        <w:t xml:space="preserve"> dla </w:t>
      </w:r>
      <w:r w:rsidR="00970232">
        <w:rPr>
          <w:rFonts w:ascii="Tahoma" w:hAnsi="Tahoma" w:cs="Tahoma"/>
          <w:color w:val="000000" w:themeColor="text1"/>
        </w:rPr>
        <w:t>0</w:t>
      </w:r>
      <w:r w:rsidR="004208B0" w:rsidRPr="00697CD8">
        <w:rPr>
          <w:rFonts w:ascii="Tahoma" w:hAnsi="Tahoma" w:cs="Tahoma"/>
          <w:color w:val="000000" w:themeColor="text1"/>
        </w:rPr>
        <w:t xml:space="preserve"> </w:t>
      </w:r>
      <w:r w:rsidRPr="00697CD8">
        <w:rPr>
          <w:rFonts w:ascii="Tahoma" w:hAnsi="Tahoma" w:cs="Tahoma"/>
          <w:color w:val="000000" w:themeColor="text1"/>
        </w:rPr>
        <w:t>uczestników</w:t>
      </w:r>
    </w:p>
    <w:p w14:paraId="410BA68D" w14:textId="77777777" w:rsidR="008B1278" w:rsidRPr="00697CD8" w:rsidRDefault="008B1278" w:rsidP="008B1278">
      <w:pPr>
        <w:pStyle w:val="NormalnyWeb"/>
        <w:numPr>
          <w:ilvl w:val="4"/>
          <w:numId w:val="1"/>
        </w:numPr>
        <w:shd w:val="clear" w:color="auto" w:fill="FFFFFF"/>
        <w:spacing w:after="135" w:line="276" w:lineRule="auto"/>
        <w:ind w:left="851"/>
        <w:jc w:val="both"/>
        <w:rPr>
          <w:rFonts w:ascii="Tahoma" w:hAnsi="Tahoma" w:cs="Tahoma"/>
          <w:color w:val="000000" w:themeColor="text1"/>
        </w:rPr>
      </w:pPr>
      <w:r w:rsidRPr="00697CD8">
        <w:rPr>
          <w:rFonts w:ascii="Tahoma" w:hAnsi="Tahoma" w:cs="Tahoma"/>
          <w:color w:val="000000" w:themeColor="text1"/>
        </w:rPr>
        <w:t xml:space="preserve">Niemarnowania żywności </w:t>
      </w:r>
      <w:r w:rsidR="004208B0" w:rsidRPr="00697CD8">
        <w:rPr>
          <w:rFonts w:ascii="Tahoma" w:hAnsi="Tahoma" w:cs="Tahoma"/>
          <w:color w:val="000000" w:themeColor="text1"/>
        </w:rPr>
        <w:t>–</w:t>
      </w:r>
      <w:r w:rsidRPr="00697CD8">
        <w:rPr>
          <w:rFonts w:ascii="Tahoma" w:hAnsi="Tahoma" w:cs="Tahoma"/>
          <w:color w:val="000000" w:themeColor="text1"/>
        </w:rPr>
        <w:t xml:space="preserve"> </w:t>
      </w:r>
      <w:r w:rsidR="00970232">
        <w:rPr>
          <w:rFonts w:ascii="Tahoma" w:hAnsi="Tahoma" w:cs="Tahoma"/>
          <w:color w:val="000000" w:themeColor="text1"/>
        </w:rPr>
        <w:t xml:space="preserve">2 </w:t>
      </w:r>
      <w:r w:rsidR="0076326D">
        <w:rPr>
          <w:rFonts w:ascii="Tahoma" w:hAnsi="Tahoma" w:cs="Tahoma"/>
          <w:color w:val="000000" w:themeColor="text1"/>
        </w:rPr>
        <w:t xml:space="preserve"> spotkanie</w:t>
      </w:r>
      <w:r w:rsidRPr="00697CD8">
        <w:rPr>
          <w:rFonts w:ascii="Tahoma" w:hAnsi="Tahoma" w:cs="Tahoma"/>
          <w:color w:val="000000" w:themeColor="text1"/>
        </w:rPr>
        <w:t xml:space="preserve"> dla </w:t>
      </w:r>
      <w:r w:rsidR="00232CD0">
        <w:rPr>
          <w:rFonts w:ascii="Tahoma" w:hAnsi="Tahoma" w:cs="Tahoma"/>
          <w:color w:val="000000" w:themeColor="text1"/>
        </w:rPr>
        <w:t>6</w:t>
      </w:r>
      <w:r w:rsidR="004208B0" w:rsidRPr="00697CD8">
        <w:rPr>
          <w:rFonts w:ascii="Tahoma" w:hAnsi="Tahoma" w:cs="Tahoma"/>
          <w:color w:val="000000" w:themeColor="text1"/>
        </w:rPr>
        <w:t xml:space="preserve"> </w:t>
      </w:r>
      <w:r w:rsidR="0076326D">
        <w:rPr>
          <w:rFonts w:ascii="Tahoma" w:hAnsi="Tahoma" w:cs="Tahoma"/>
          <w:color w:val="000000" w:themeColor="text1"/>
        </w:rPr>
        <w:t xml:space="preserve"> u</w:t>
      </w:r>
      <w:r w:rsidRPr="00697CD8">
        <w:rPr>
          <w:rFonts w:ascii="Tahoma" w:hAnsi="Tahoma" w:cs="Tahoma"/>
          <w:color w:val="000000" w:themeColor="text1"/>
        </w:rPr>
        <w:t>czestników</w:t>
      </w:r>
      <w:r w:rsidR="00232CD0">
        <w:rPr>
          <w:rFonts w:ascii="Tahoma" w:hAnsi="Tahoma" w:cs="Tahoma"/>
          <w:color w:val="000000" w:themeColor="text1"/>
        </w:rPr>
        <w:t xml:space="preserve">                                    – 2 on - </w:t>
      </w:r>
      <w:proofErr w:type="spellStart"/>
      <w:r w:rsidR="00232CD0">
        <w:rPr>
          <w:rFonts w:ascii="Tahoma" w:hAnsi="Tahoma" w:cs="Tahoma"/>
          <w:color w:val="000000" w:themeColor="text1"/>
        </w:rPr>
        <w:t>line</w:t>
      </w:r>
      <w:proofErr w:type="spellEnd"/>
    </w:p>
    <w:p w14:paraId="77013A13" w14:textId="77777777" w:rsidR="008B1278" w:rsidRPr="00697CD8" w:rsidRDefault="008B1278" w:rsidP="008B1278">
      <w:pPr>
        <w:pStyle w:val="NormalnyWeb"/>
        <w:numPr>
          <w:ilvl w:val="4"/>
          <w:numId w:val="1"/>
        </w:numPr>
        <w:shd w:val="clear" w:color="auto" w:fill="FFFFFF"/>
        <w:spacing w:before="0" w:beforeAutospacing="0" w:after="135" w:afterAutospacing="0" w:line="276" w:lineRule="auto"/>
        <w:ind w:left="851"/>
        <w:jc w:val="both"/>
        <w:rPr>
          <w:rFonts w:ascii="Verdana" w:hAnsi="Verdana"/>
          <w:color w:val="000000" w:themeColor="text1"/>
        </w:rPr>
      </w:pPr>
      <w:r w:rsidRPr="00697CD8">
        <w:rPr>
          <w:rFonts w:ascii="Tahoma" w:hAnsi="Tahoma" w:cs="Tahoma"/>
          <w:color w:val="000000" w:themeColor="text1"/>
        </w:rPr>
        <w:t xml:space="preserve">Innych działań aktywizujących - </w:t>
      </w:r>
      <w:r w:rsidR="004208B0" w:rsidRPr="00697CD8">
        <w:rPr>
          <w:rFonts w:ascii="Tahoma" w:hAnsi="Tahoma" w:cs="Tahoma"/>
          <w:color w:val="000000" w:themeColor="text1"/>
        </w:rPr>
        <w:t>0</w:t>
      </w:r>
      <w:r w:rsidRPr="00697CD8">
        <w:rPr>
          <w:rFonts w:ascii="Tahoma" w:hAnsi="Tahoma" w:cs="Tahoma"/>
          <w:color w:val="000000" w:themeColor="text1"/>
        </w:rPr>
        <w:t xml:space="preserve"> spotkań dla </w:t>
      </w:r>
      <w:r w:rsidR="004208B0" w:rsidRPr="00697CD8">
        <w:rPr>
          <w:rFonts w:ascii="Tahoma" w:hAnsi="Tahoma" w:cs="Tahoma"/>
          <w:color w:val="000000" w:themeColor="text1"/>
        </w:rPr>
        <w:t xml:space="preserve">0 </w:t>
      </w:r>
      <w:r w:rsidR="0076326D">
        <w:rPr>
          <w:rFonts w:ascii="Tahoma" w:hAnsi="Tahoma" w:cs="Tahoma"/>
          <w:color w:val="000000" w:themeColor="text1"/>
        </w:rPr>
        <w:t xml:space="preserve"> u</w:t>
      </w:r>
      <w:r w:rsidRPr="00697CD8">
        <w:rPr>
          <w:rFonts w:ascii="Tahoma" w:hAnsi="Tahoma" w:cs="Tahoma"/>
          <w:color w:val="000000" w:themeColor="text1"/>
        </w:rPr>
        <w:t>czestników</w:t>
      </w:r>
    </w:p>
    <w:p w14:paraId="051DD65A" w14:textId="77777777" w:rsidR="00DE6117" w:rsidRPr="00912436" w:rsidRDefault="00DE6117" w:rsidP="004318C0">
      <w:pPr>
        <w:ind w:left="708"/>
        <w:rPr>
          <w:rFonts w:ascii="Verdana" w:hAnsi="Verdana"/>
          <w:color w:val="000000" w:themeColor="text1"/>
          <w:sz w:val="24"/>
          <w:szCs w:val="24"/>
        </w:rPr>
      </w:pPr>
    </w:p>
    <w:sectPr w:rsidR="00DE6117" w:rsidRPr="00912436" w:rsidSect="00EC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5313"/>
    <w:multiLevelType w:val="hybridMultilevel"/>
    <w:tmpl w:val="0D04D306"/>
    <w:lvl w:ilvl="0" w:tplc="36AA7A58">
      <w:start w:val="1"/>
      <w:numFmt w:val="decimal"/>
      <w:lvlText w:val="%1."/>
      <w:lvlJc w:val="left"/>
      <w:pPr>
        <w:ind w:left="360" w:hanging="360"/>
      </w:pPr>
      <w:rPr>
        <w:rFonts w:ascii="Helvetica" w:eastAsiaTheme="minorHAnsi" w:hAnsi="Helvetica" w:cs="Helvetica"/>
        <w:b/>
        <w:sz w:val="22"/>
        <w:szCs w:val="22"/>
      </w:rPr>
    </w:lvl>
    <w:lvl w:ilvl="1" w:tplc="4B2AE8D2">
      <w:start w:val="1"/>
      <w:numFmt w:val="decimal"/>
      <w:lvlText w:val="%2)"/>
      <w:lvlJc w:val="left"/>
      <w:pPr>
        <w:ind w:left="504" w:hanging="360"/>
      </w:pPr>
      <w:rPr>
        <w:rFonts w:hint="default"/>
        <w:color w:val="000000"/>
        <w:sz w:val="22"/>
        <w:szCs w:val="22"/>
      </w:rPr>
    </w:lvl>
    <w:lvl w:ilvl="2" w:tplc="B9E05A5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55017A4">
      <w:start w:val="1"/>
      <w:numFmt w:val="decimal"/>
      <w:lvlText w:val="%4)"/>
      <w:lvlJc w:val="left"/>
      <w:pPr>
        <w:ind w:left="646" w:hanging="360"/>
      </w:pPr>
      <w:rPr>
        <w:rFonts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536204"/>
    <w:multiLevelType w:val="hybridMultilevel"/>
    <w:tmpl w:val="1298C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277139">
    <w:abstractNumId w:val="0"/>
  </w:num>
  <w:num w:numId="2" w16cid:durableId="960186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12"/>
    <w:rsid w:val="0003354F"/>
    <w:rsid w:val="00094B51"/>
    <w:rsid w:val="000F5112"/>
    <w:rsid w:val="001A1F81"/>
    <w:rsid w:val="001A58BA"/>
    <w:rsid w:val="001F1486"/>
    <w:rsid w:val="002248E4"/>
    <w:rsid w:val="00232CD0"/>
    <w:rsid w:val="00234C22"/>
    <w:rsid w:val="00254AC8"/>
    <w:rsid w:val="00266B32"/>
    <w:rsid w:val="00290F62"/>
    <w:rsid w:val="002B3289"/>
    <w:rsid w:val="002C02BA"/>
    <w:rsid w:val="003331B7"/>
    <w:rsid w:val="003953DC"/>
    <w:rsid w:val="003A342E"/>
    <w:rsid w:val="003D7071"/>
    <w:rsid w:val="003D79CA"/>
    <w:rsid w:val="003F365B"/>
    <w:rsid w:val="004208B0"/>
    <w:rsid w:val="00427BB2"/>
    <w:rsid w:val="004318C0"/>
    <w:rsid w:val="004801F9"/>
    <w:rsid w:val="00501467"/>
    <w:rsid w:val="0050740D"/>
    <w:rsid w:val="00546582"/>
    <w:rsid w:val="00591B7B"/>
    <w:rsid w:val="00592FCA"/>
    <w:rsid w:val="005B171C"/>
    <w:rsid w:val="005C4B3E"/>
    <w:rsid w:val="005D1DA7"/>
    <w:rsid w:val="00614BC3"/>
    <w:rsid w:val="00635231"/>
    <w:rsid w:val="00642932"/>
    <w:rsid w:val="00644AFF"/>
    <w:rsid w:val="00655412"/>
    <w:rsid w:val="00665B9E"/>
    <w:rsid w:val="00681DE4"/>
    <w:rsid w:val="00697CD8"/>
    <w:rsid w:val="00717F6C"/>
    <w:rsid w:val="0076326D"/>
    <w:rsid w:val="007B2C1E"/>
    <w:rsid w:val="00836AF8"/>
    <w:rsid w:val="00850F45"/>
    <w:rsid w:val="008B1278"/>
    <w:rsid w:val="008B2168"/>
    <w:rsid w:val="008C28B4"/>
    <w:rsid w:val="00912436"/>
    <w:rsid w:val="00933886"/>
    <w:rsid w:val="00970232"/>
    <w:rsid w:val="00992296"/>
    <w:rsid w:val="00994817"/>
    <w:rsid w:val="009B0464"/>
    <w:rsid w:val="009D206F"/>
    <w:rsid w:val="00A0037B"/>
    <w:rsid w:val="00A467A2"/>
    <w:rsid w:val="00A61F42"/>
    <w:rsid w:val="00AD2300"/>
    <w:rsid w:val="00AF2A64"/>
    <w:rsid w:val="00B90692"/>
    <w:rsid w:val="00BD3B6F"/>
    <w:rsid w:val="00C64455"/>
    <w:rsid w:val="00C64B6F"/>
    <w:rsid w:val="00C90D1B"/>
    <w:rsid w:val="00CA6633"/>
    <w:rsid w:val="00D418AE"/>
    <w:rsid w:val="00D751DD"/>
    <w:rsid w:val="00DA1E56"/>
    <w:rsid w:val="00DA4BC4"/>
    <w:rsid w:val="00DD57BF"/>
    <w:rsid w:val="00DE6117"/>
    <w:rsid w:val="00E009BE"/>
    <w:rsid w:val="00E6641F"/>
    <w:rsid w:val="00E758C6"/>
    <w:rsid w:val="00EC1294"/>
    <w:rsid w:val="00EC6049"/>
    <w:rsid w:val="00EC702F"/>
    <w:rsid w:val="00F31D28"/>
    <w:rsid w:val="00F31D5E"/>
    <w:rsid w:val="00F6171F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B3F0"/>
  <w15:docId w15:val="{B48876C5-62F4-4E52-B806-F89ECA68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5112"/>
    <w:rPr>
      <w:b/>
      <w:bCs/>
    </w:rPr>
  </w:style>
  <w:style w:type="paragraph" w:styleId="Akapitzlist">
    <w:name w:val="List Paragraph"/>
    <w:basedOn w:val="Normalny"/>
    <w:uiPriority w:val="34"/>
    <w:qFormat/>
    <w:rsid w:val="002B328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4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bbaranska</cp:lastModifiedBy>
  <cp:revision>2</cp:revision>
  <dcterms:created xsi:type="dcterms:W3CDTF">2022-12-12T06:54:00Z</dcterms:created>
  <dcterms:modified xsi:type="dcterms:W3CDTF">2022-12-12T06:54:00Z</dcterms:modified>
</cp:coreProperties>
</file>