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913D2" w14:textId="77777777" w:rsidR="008B389C" w:rsidRPr="00FB492D" w:rsidRDefault="008B389C" w:rsidP="00FB492D">
      <w:pPr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FB492D">
        <w:rPr>
          <w:rFonts w:ascii="Times New Roman" w:hAnsi="Times New Roman"/>
          <w:b/>
          <w:bCs/>
          <w:sz w:val="20"/>
          <w:szCs w:val="20"/>
          <w:lang w:val="pl-PL"/>
        </w:rPr>
        <w:t>Klauzula informacyjna</w:t>
      </w:r>
    </w:p>
    <w:p w14:paraId="525A5B4B" w14:textId="77777777" w:rsidR="008B389C" w:rsidRPr="00FB492D" w:rsidRDefault="008B389C" w:rsidP="00FB492D">
      <w:pPr>
        <w:numPr>
          <w:ilvl w:val="12"/>
          <w:numId w:val="0"/>
        </w:numPr>
        <w:spacing w:after="0"/>
        <w:jc w:val="center"/>
        <w:rPr>
          <w:rFonts w:ascii="Times New Roman" w:hAnsi="Times New Roman"/>
          <w:b/>
          <w:bCs/>
          <w:sz w:val="20"/>
          <w:szCs w:val="20"/>
          <w:lang w:val="pl-PL"/>
        </w:rPr>
      </w:pPr>
      <w:r w:rsidRPr="00FB492D">
        <w:rPr>
          <w:rFonts w:ascii="Times New Roman" w:hAnsi="Times New Roman"/>
          <w:b/>
          <w:bCs/>
          <w:sz w:val="20"/>
          <w:szCs w:val="20"/>
          <w:lang w:val="pl-PL"/>
        </w:rPr>
        <w:t>Dodatek elektryczny</w:t>
      </w:r>
    </w:p>
    <w:p w14:paraId="696C3070" w14:textId="01C9D9C3" w:rsidR="00645DBB" w:rsidRPr="00FB492D" w:rsidRDefault="00FB492D" w:rsidP="00FB492D">
      <w:pPr>
        <w:pStyle w:val="ng-scope"/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0"/>
          <w:szCs w:val="20"/>
        </w:rPr>
      </w:pPr>
      <w:r w:rsidRPr="00FB492D">
        <w:rPr>
          <w:sz w:val="20"/>
          <w:szCs w:val="20"/>
        </w:rPr>
        <w:drawing>
          <wp:inline distT="0" distB="0" distL="0" distR="0" wp14:anchorId="46E88267" wp14:editId="0DCDA562">
            <wp:extent cx="5760720" cy="26212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B10B9" w14:textId="19FF1242" w:rsidR="008B389C" w:rsidRPr="00FB492D" w:rsidRDefault="008B389C" w:rsidP="00FB492D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0"/>
          <w:szCs w:val="20"/>
        </w:rPr>
      </w:pPr>
      <w:r w:rsidRPr="00FB492D">
        <w:rPr>
          <w:b/>
          <w:sz w:val="20"/>
          <w:szCs w:val="20"/>
        </w:rPr>
        <w:t>Administrator przetwarza dane osobowe na podstawie a</w:t>
      </w:r>
      <w:r w:rsidRPr="00FB492D">
        <w:rPr>
          <w:sz w:val="20"/>
          <w:szCs w:val="20"/>
        </w:rPr>
        <w:t>rt. 6 ust. 1 lit. c)  RODO  w związku z ustawą z dnia 7 października 2022 r. o szczególnych rozwiązaniach służących ochronie odbiorców energii elektrycznej w 2023 roku w związku z sytuacją na rynku energii elektrycznej w celu  rozpatrzenia wniosku o przyznaniu dodatku elektrycznego;</w:t>
      </w:r>
      <w:bookmarkStart w:id="0" w:name="_GoBack"/>
      <w:bookmarkEnd w:id="0"/>
    </w:p>
    <w:p w14:paraId="0A4D70B0" w14:textId="77777777" w:rsidR="008B389C" w:rsidRPr="00FB492D" w:rsidRDefault="008B389C" w:rsidP="00FB492D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B492D">
        <w:rPr>
          <w:rFonts w:ascii="Times New Roman" w:eastAsia="Times New Roman" w:hAnsi="Times New Roman"/>
          <w:sz w:val="20"/>
          <w:szCs w:val="20"/>
          <w:lang w:eastAsia="pl-PL"/>
        </w:rPr>
        <w:t xml:space="preserve">Dane osobowe administrator może ujawniać odbiorcom, którymi są m.in.: podmioty świadczące usługi telekomunikacyjne, pocztowe, bankowe, radcowie prawni, podmioty kontrolujące administratora oraz inne podmioty uprawnione do uzyskania danych osobowych, ale wyłącznie na podstawie obowiązujących przepisów. </w:t>
      </w:r>
    </w:p>
    <w:p w14:paraId="57E8BD91" w14:textId="77777777" w:rsidR="008B389C" w:rsidRPr="00FB492D" w:rsidRDefault="008B389C" w:rsidP="00FB492D">
      <w:pPr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FB492D">
        <w:rPr>
          <w:rFonts w:ascii="Times New Roman" w:eastAsia="Times New Roman" w:hAnsi="Times New Roman"/>
          <w:sz w:val="20"/>
          <w:szCs w:val="20"/>
          <w:lang w:val="pl-PL" w:eastAsia="pl-PL"/>
        </w:rPr>
        <w:t>Dane osobowe także będą ujawnione pracownikom i współpracownikom administratora w zakresie niezbędnym do wykonywania przez nich obowiązków.</w:t>
      </w:r>
    </w:p>
    <w:p w14:paraId="16BD5545" w14:textId="77777777" w:rsidR="008B389C" w:rsidRPr="00FB492D" w:rsidRDefault="008B389C" w:rsidP="00FB492D">
      <w:pPr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FB492D">
        <w:rPr>
          <w:rFonts w:ascii="Times New Roman" w:eastAsia="Times New Roman" w:hAnsi="Times New Roman"/>
          <w:sz w:val="20"/>
          <w:szCs w:val="20"/>
          <w:lang w:val="pl-PL" w:eastAsia="pl-PL"/>
        </w:rPr>
        <w:t>Państwa 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</w:p>
    <w:p w14:paraId="787CF9A0" w14:textId="77777777" w:rsidR="008B389C" w:rsidRPr="00FB492D" w:rsidRDefault="008B389C" w:rsidP="00FB492D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0"/>
          <w:szCs w:val="20"/>
        </w:rPr>
      </w:pPr>
      <w:r w:rsidRPr="00FB492D">
        <w:rPr>
          <w:sz w:val="20"/>
          <w:szCs w:val="20"/>
        </w:rPr>
        <w:t xml:space="preserve">Dane osobowe przetwarzane będą do czasu istnienia podstawy do ich przetwarzania, w tym również przez okres przewidziany w przepisach dotyczących przechowywania i archiwizacji tj. do 10 lat od wykonania ostatniej czynności związanej z przetwarzaniem danych osobowych, </w:t>
      </w:r>
      <w:bookmarkStart w:id="1" w:name="_Hlk5110051"/>
    </w:p>
    <w:bookmarkEnd w:id="1"/>
    <w:p w14:paraId="6D816CDA" w14:textId="77777777" w:rsidR="008B389C" w:rsidRPr="00FB492D" w:rsidRDefault="008B389C" w:rsidP="00FB492D">
      <w:pPr>
        <w:pStyle w:val="ng-scope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sz w:val="20"/>
          <w:szCs w:val="20"/>
        </w:rPr>
      </w:pPr>
      <w:r w:rsidRPr="00FB492D">
        <w:rPr>
          <w:sz w:val="20"/>
          <w:szCs w:val="20"/>
        </w:rPr>
        <w:t>W związku z przetwarzaniem danych osobowych przez Administratora masz prawo do:</w:t>
      </w:r>
    </w:p>
    <w:p w14:paraId="1939DF9C" w14:textId="77777777" w:rsidR="008B389C" w:rsidRPr="00FB492D" w:rsidRDefault="008B389C" w:rsidP="00FB492D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1418" w:hanging="284"/>
        <w:jc w:val="both"/>
        <w:rPr>
          <w:sz w:val="20"/>
          <w:szCs w:val="20"/>
        </w:rPr>
      </w:pPr>
      <w:r w:rsidRPr="00FB492D">
        <w:rPr>
          <w:sz w:val="20"/>
          <w:szCs w:val="20"/>
        </w:rPr>
        <w:t xml:space="preserve">dostępu do treści danych na podstawie art. 15 RODO, </w:t>
      </w:r>
    </w:p>
    <w:p w14:paraId="5C441340" w14:textId="77777777" w:rsidR="008B389C" w:rsidRPr="00FB492D" w:rsidRDefault="008B389C" w:rsidP="00FB492D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1418" w:hanging="284"/>
        <w:jc w:val="both"/>
        <w:rPr>
          <w:sz w:val="20"/>
          <w:szCs w:val="20"/>
        </w:rPr>
      </w:pPr>
      <w:r w:rsidRPr="00FB492D">
        <w:rPr>
          <w:sz w:val="20"/>
          <w:szCs w:val="20"/>
        </w:rPr>
        <w:t>sprostowania danych na podstawie art. 16 RODO;</w:t>
      </w:r>
    </w:p>
    <w:p w14:paraId="3AA36534" w14:textId="77777777" w:rsidR="008B389C" w:rsidRPr="00FB492D" w:rsidRDefault="008B389C" w:rsidP="00FB492D">
      <w:pPr>
        <w:pStyle w:val="ng-scope"/>
        <w:numPr>
          <w:ilvl w:val="0"/>
          <w:numId w:val="1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1418" w:hanging="284"/>
        <w:jc w:val="both"/>
        <w:rPr>
          <w:sz w:val="20"/>
          <w:szCs w:val="20"/>
        </w:rPr>
      </w:pPr>
      <w:r w:rsidRPr="00FB492D">
        <w:rPr>
          <w:sz w:val="20"/>
          <w:szCs w:val="20"/>
        </w:rPr>
        <w:t>usunięcia danych na podstawie art. 17 RODO jeżeli:</w:t>
      </w:r>
    </w:p>
    <w:p w14:paraId="296E4566" w14:textId="77777777" w:rsidR="008B389C" w:rsidRPr="00FB492D" w:rsidRDefault="008B389C" w:rsidP="00FB492D">
      <w:pPr>
        <w:widowControl/>
        <w:numPr>
          <w:ilvl w:val="0"/>
          <w:numId w:val="2"/>
        </w:numPr>
        <w:tabs>
          <w:tab w:val="left" w:pos="1276"/>
          <w:tab w:val="left" w:pos="1985"/>
        </w:tabs>
        <w:spacing w:after="0"/>
        <w:ind w:left="1985" w:hanging="284"/>
        <w:jc w:val="both"/>
        <w:rPr>
          <w:rFonts w:ascii="Times New Roman" w:hAnsi="Times New Roman"/>
          <w:sz w:val="20"/>
          <w:szCs w:val="20"/>
          <w:lang w:val="pl-PL"/>
        </w:rPr>
      </w:pPr>
      <w:r w:rsidRPr="00FB492D">
        <w:rPr>
          <w:rFonts w:ascii="Times New Roman" w:hAnsi="Times New Roman"/>
          <w:sz w:val="20"/>
          <w:szCs w:val="20"/>
          <w:lang w:val="pl-PL"/>
        </w:rPr>
        <w:t>dane osobowe przestaną być niezbędne do celów, w których zostały zebrane lub w których były przetwarzane;</w:t>
      </w:r>
    </w:p>
    <w:p w14:paraId="066914CD" w14:textId="77777777" w:rsidR="008B389C" w:rsidRPr="00FB492D" w:rsidRDefault="008B389C" w:rsidP="00FB492D">
      <w:pPr>
        <w:widowControl/>
        <w:numPr>
          <w:ilvl w:val="0"/>
          <w:numId w:val="2"/>
        </w:numPr>
        <w:tabs>
          <w:tab w:val="left" w:pos="1276"/>
          <w:tab w:val="left" w:pos="1985"/>
        </w:tabs>
        <w:spacing w:after="0"/>
        <w:ind w:left="2127" w:hanging="426"/>
        <w:jc w:val="both"/>
        <w:rPr>
          <w:rFonts w:ascii="Times New Roman" w:hAnsi="Times New Roman"/>
          <w:sz w:val="20"/>
          <w:szCs w:val="20"/>
          <w:lang w:val="pl-PL"/>
        </w:rPr>
      </w:pPr>
      <w:r w:rsidRPr="00FB492D">
        <w:rPr>
          <w:rFonts w:ascii="Times New Roman" w:hAnsi="Times New Roman"/>
          <w:sz w:val="20"/>
          <w:szCs w:val="20"/>
          <w:lang w:val="pl-PL"/>
        </w:rPr>
        <w:t>dane są przetwarzane niezgodnie z prawem;</w:t>
      </w:r>
    </w:p>
    <w:p w14:paraId="084FBF8A" w14:textId="77777777" w:rsidR="008B389C" w:rsidRPr="00FB492D" w:rsidRDefault="008B389C" w:rsidP="00FB492D">
      <w:pPr>
        <w:pStyle w:val="ng-scope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1418" w:hanging="284"/>
        <w:jc w:val="both"/>
        <w:rPr>
          <w:sz w:val="20"/>
          <w:szCs w:val="20"/>
        </w:rPr>
      </w:pPr>
      <w:r w:rsidRPr="00FB492D">
        <w:rPr>
          <w:sz w:val="20"/>
          <w:szCs w:val="20"/>
        </w:rPr>
        <w:t>ograniczenia przetwarzania danych  na podstawie art. 18 RODO jeżeli:</w:t>
      </w:r>
    </w:p>
    <w:p w14:paraId="7673B40C" w14:textId="77777777" w:rsidR="008B389C" w:rsidRPr="00FB492D" w:rsidRDefault="008B389C" w:rsidP="00FB492D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0"/>
          <w:szCs w:val="20"/>
        </w:rPr>
      </w:pPr>
      <w:r w:rsidRPr="00FB492D">
        <w:rPr>
          <w:sz w:val="20"/>
          <w:szCs w:val="20"/>
        </w:rPr>
        <w:t>osoba, której dane dotyczą, kwestionuje prawidłowość danych osobowych;</w:t>
      </w:r>
    </w:p>
    <w:p w14:paraId="4FCF22ED" w14:textId="77777777" w:rsidR="008B389C" w:rsidRPr="00FB492D" w:rsidRDefault="008B389C" w:rsidP="00FB492D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0"/>
          <w:szCs w:val="20"/>
        </w:rPr>
      </w:pPr>
      <w:r w:rsidRPr="00FB492D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587BAD98" w14:textId="77777777" w:rsidR="008B389C" w:rsidRPr="00FB492D" w:rsidRDefault="008B389C" w:rsidP="00FB492D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0"/>
          <w:szCs w:val="20"/>
        </w:rPr>
      </w:pPr>
      <w:r w:rsidRPr="00FB492D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BBF95B5" w14:textId="77777777" w:rsidR="008B389C" w:rsidRPr="00FB492D" w:rsidRDefault="008B389C" w:rsidP="00FB492D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beforeAutospacing="0" w:after="0" w:afterAutospacing="0" w:line="276" w:lineRule="auto"/>
        <w:ind w:left="1985" w:hanging="284"/>
        <w:jc w:val="both"/>
        <w:rPr>
          <w:sz w:val="20"/>
          <w:szCs w:val="20"/>
        </w:rPr>
      </w:pPr>
      <w:r w:rsidRPr="00FB492D">
        <w:rPr>
          <w:sz w:val="20"/>
          <w:szCs w:val="20"/>
        </w:rPr>
        <w:t>osoba, której dane dotyczą, wniosła sprzeciw wobec przetwarzania – do czasu stwierdzenia, czy prawnie uzasadnione podstawy po stronie administratora są nadrzędne wobec podstaw sprzeciwu osoby, której dane dotyczą.</w:t>
      </w:r>
    </w:p>
    <w:p w14:paraId="1FDF1367" w14:textId="77777777" w:rsidR="008B389C" w:rsidRPr="00FB492D" w:rsidRDefault="008B389C" w:rsidP="00FB492D">
      <w:pPr>
        <w:widowControl/>
        <w:numPr>
          <w:ilvl w:val="0"/>
          <w:numId w:val="3"/>
        </w:numPr>
        <w:spacing w:after="0"/>
        <w:ind w:left="426" w:hanging="426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bookmarkStart w:id="2" w:name="_Hlk55387193"/>
      <w:r w:rsidRPr="00FB492D">
        <w:rPr>
          <w:rFonts w:ascii="Times New Roman" w:eastAsia="Times New Roman" w:hAnsi="Times New Roman"/>
          <w:sz w:val="20"/>
          <w:szCs w:val="20"/>
          <w:lang w:val="pl-PL" w:eastAsia="pl-PL"/>
        </w:rPr>
        <w:lastRenderedPageBreak/>
        <w:t xml:space="preserve">Podanie danych </w:t>
      </w:r>
      <w:r w:rsidRPr="00FB492D">
        <w:rPr>
          <w:rFonts w:ascii="Times New Roman" w:hAnsi="Times New Roman"/>
          <w:sz w:val="20"/>
          <w:szCs w:val="20"/>
          <w:lang w:val="pl-PL"/>
        </w:rPr>
        <w:t>jest wymogiem ustawy na podstawie, których działa administrator. Jeżeli odmówisz podania danych lub podane zostaną nieprawidłowe dane, administrator nie będzie mógł zrealizować celu do jakiego zobowiązują go przepisy prawa,</w:t>
      </w:r>
    </w:p>
    <w:p w14:paraId="4BF8174E" w14:textId="77777777" w:rsidR="008B389C" w:rsidRPr="00FB492D" w:rsidRDefault="008B389C" w:rsidP="00FB492D">
      <w:pPr>
        <w:widowControl/>
        <w:numPr>
          <w:ilvl w:val="0"/>
          <w:numId w:val="3"/>
        </w:numPr>
        <w:tabs>
          <w:tab w:val="left" w:pos="426"/>
        </w:tabs>
        <w:spacing w:after="0"/>
        <w:ind w:left="426" w:hanging="426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FB492D">
        <w:rPr>
          <w:rFonts w:ascii="Times New Roman" w:eastAsia="Times New Roman" w:hAnsi="Times New Roman"/>
          <w:sz w:val="20"/>
          <w:szCs w:val="20"/>
          <w:lang w:val="pl-PL" w:eastAsia="pl-PL"/>
        </w:rPr>
        <w:t>Przysługuje Ci także skarga do organu nadzorczego - Prezesa Urzędu Ochrony Danych Osobowych – Warszawa, ul. Stawki 2,  gdy uznasz, iż przetwarzanie Twoich danych osobowych narusza przepisy ogólnego rozporządzenia o ochronie danych osobowych z dnia 27 kwietnia 2016 r</w:t>
      </w:r>
      <w:bookmarkEnd w:id="2"/>
      <w:r w:rsidRPr="00FB492D">
        <w:rPr>
          <w:rFonts w:ascii="Times New Roman" w:eastAsia="Times New Roman" w:hAnsi="Times New Roman"/>
          <w:sz w:val="20"/>
          <w:szCs w:val="20"/>
          <w:lang w:val="pl-PL" w:eastAsia="pl-PL"/>
        </w:rPr>
        <w:t>.</w:t>
      </w:r>
    </w:p>
    <w:p w14:paraId="21938EA3" w14:textId="77777777" w:rsidR="008B389C" w:rsidRPr="00FB492D" w:rsidRDefault="008B389C" w:rsidP="00FB492D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3" w:name="_Hlk55382378"/>
      <w:r w:rsidRPr="00FB492D">
        <w:rPr>
          <w:rFonts w:ascii="Times New Roman" w:hAnsi="Times New Roman"/>
          <w:sz w:val="20"/>
          <w:szCs w:val="20"/>
        </w:rPr>
        <w:t>Dane nie będą poddawane zautomatyzowanemu podejmowaniu decyzji, w tym również profilowaniu</w:t>
      </w:r>
      <w:bookmarkEnd w:id="3"/>
      <w:r w:rsidRPr="00FB492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62489F4C" w14:textId="063104D8" w:rsidR="008F7BF7" w:rsidRPr="00FB492D" w:rsidRDefault="008B389C" w:rsidP="00FB492D">
      <w:pPr>
        <w:pStyle w:val="Akapitzlist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B492D">
        <w:rPr>
          <w:rFonts w:ascii="Times New Roman" w:eastAsia="Times New Roman" w:hAnsi="Times New Roman"/>
          <w:sz w:val="20"/>
          <w:szCs w:val="20"/>
          <w:lang w:eastAsia="pl-PL"/>
        </w:rPr>
        <w:t>Administrator nie przekazuje danych osobowych do państwa trzeciego lub organizacji międzynarodowych</w:t>
      </w:r>
    </w:p>
    <w:sectPr w:rsidR="008F7BF7" w:rsidRPr="00FB4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A1CE0" w16cex:dateUtc="2022-10-31T09:0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43A72CB1"/>
    <w:multiLevelType w:val="hybridMultilevel"/>
    <w:tmpl w:val="25405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93A6B"/>
    <w:multiLevelType w:val="hybridMultilevel"/>
    <w:tmpl w:val="CAE6632E"/>
    <w:lvl w:ilvl="0" w:tplc="4EAC9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152BD"/>
    <w:multiLevelType w:val="hybridMultilevel"/>
    <w:tmpl w:val="20002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A5"/>
    <w:rsid w:val="001378A5"/>
    <w:rsid w:val="00645DBB"/>
    <w:rsid w:val="008B389C"/>
    <w:rsid w:val="008F7BF7"/>
    <w:rsid w:val="00A734E4"/>
    <w:rsid w:val="00FB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B648"/>
  <w15:chartTrackingRefBased/>
  <w15:docId w15:val="{A13B5882-CE4D-4505-B24F-ACB46164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389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8B38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B38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B38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g-scope">
    <w:name w:val="ng-scope"/>
    <w:basedOn w:val="Normalny"/>
    <w:rsid w:val="008B389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Hipercze">
    <w:name w:val="Hyperlink"/>
    <w:unhideWhenUsed/>
    <w:rsid w:val="008B389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B389C"/>
    <w:pPr>
      <w:widowControl/>
      <w:spacing w:after="160" w:line="259" w:lineRule="auto"/>
      <w:ind w:left="720"/>
      <w:contextualSpacing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5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5DB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Bagiński</dc:creator>
  <cp:keywords/>
  <dc:description/>
  <cp:lastModifiedBy>Paula Klugiewicz</cp:lastModifiedBy>
  <cp:revision>4</cp:revision>
  <dcterms:created xsi:type="dcterms:W3CDTF">2022-10-31T09:11:00Z</dcterms:created>
  <dcterms:modified xsi:type="dcterms:W3CDTF">2022-11-07T07:26:00Z</dcterms:modified>
</cp:coreProperties>
</file>