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75BD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Dębowa Łąka, dnia </w:t>
      </w:r>
      <w:r>
        <w:rPr>
          <w:rFonts w:hint="default" w:ascii="Times New Roman" w:hAnsi="Times New Roman"/>
          <w:sz w:val="24"/>
          <w:szCs w:val="24"/>
          <w:lang w:val="pl-PL"/>
        </w:rPr>
        <w:t>01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hint="default" w:ascii="Times New Roman" w:hAnsi="Times New Roman"/>
          <w:sz w:val="24"/>
          <w:szCs w:val="24"/>
          <w:lang w:val="pl-PL"/>
        </w:rPr>
        <w:t>10</w:t>
      </w:r>
      <w:r>
        <w:rPr>
          <w:rFonts w:ascii="Times New Roman" w:hAnsi="Times New Roman"/>
          <w:sz w:val="24"/>
          <w:szCs w:val="24"/>
        </w:rPr>
        <w:t xml:space="preserve">.2026 r. </w:t>
      </w:r>
    </w:p>
    <w:p w14:paraId="5BDC29F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B81FA77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ZAPYTANIE OFERTOWE 1</w:t>
      </w:r>
      <w:r>
        <w:rPr>
          <w:rFonts w:hint="default" w:ascii="Times New Roman" w:hAnsi="Times New Roman"/>
          <w:b/>
          <w:bCs/>
          <w:sz w:val="24"/>
          <w:szCs w:val="24"/>
          <w:lang w:val="pl-PL"/>
        </w:rPr>
        <w:t>8</w:t>
      </w:r>
      <w:r>
        <w:rPr>
          <w:rFonts w:ascii="Times New Roman" w:hAnsi="Times New Roman"/>
          <w:b/>
          <w:bCs/>
          <w:sz w:val="24"/>
          <w:szCs w:val="24"/>
        </w:rPr>
        <w:t>/2026</w:t>
      </w:r>
    </w:p>
    <w:p w14:paraId="1D22F02F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591DC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podstawie art. 44 ust. 3 ustawy z dnia 27 sierpnia 2009 r. o finansach publicznych (Dz. U. z 2024 r. poz. 1530 z późn. zm.), w związku z art. 2 ust. 1 pkt. 1 ustawy z dnia 29 stycznia 2004 r. Prawo zamówień publicznych (Dz. U. z 2024 r. poz.1320).</w:t>
      </w:r>
    </w:p>
    <w:p w14:paraId="790B9FA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32398EA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Gminny Ośrodek Pomocy Społecznej Dębowej Łące zaprasza do złożenia oferty cenowej na realizację zamówienia: </w:t>
      </w:r>
      <w:r>
        <w:rPr>
          <w:rFonts w:ascii="Times New Roman" w:hAnsi="Times New Roman"/>
          <w:b/>
          <w:bCs/>
          <w:sz w:val="24"/>
          <w:szCs w:val="24"/>
        </w:rPr>
        <w:t>świadczenie w 2026 r. specjalistycznych usług opiekuńczych dla osób z zaburzeniami psychicznymi zamieszkałymi na terenie Gminy Dębowa Łąka.</w:t>
      </w:r>
    </w:p>
    <w:p w14:paraId="07ADF71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56BE30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Zamawiający</w:t>
      </w:r>
    </w:p>
    <w:p w14:paraId="7CCB20A2">
      <w:pPr>
        <w:autoSpaceDN w:val="0"/>
        <w:spacing w:after="0" w:line="240" w:lineRule="auto"/>
        <w:ind w:left="721" w:hanging="4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Gminny Ośrodek Pomocy Społecznej w Dębowej Łące</w:t>
      </w:r>
    </w:p>
    <w:p w14:paraId="17AFE7F5">
      <w:pPr>
        <w:autoSpaceDN w:val="0"/>
        <w:spacing w:after="0" w:line="240" w:lineRule="auto"/>
        <w:ind w:left="721" w:hanging="437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87-207 Dębowa Łąka 38</w:t>
      </w:r>
    </w:p>
    <w:p w14:paraId="52625448">
      <w:pPr>
        <w:autoSpaceDN w:val="0"/>
        <w:spacing w:after="0" w:line="240" w:lineRule="auto"/>
        <w:ind w:left="721" w:hanging="437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tel. 56 6884 913</w:t>
      </w:r>
    </w:p>
    <w:p w14:paraId="2148236D">
      <w:pPr>
        <w:autoSpaceDN w:val="0"/>
        <w:spacing w:after="0" w:line="240" w:lineRule="auto"/>
        <w:ind w:left="721" w:hanging="437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e-mail: </w:t>
      </w:r>
      <w:r>
        <w:fldChar w:fldCharType="begin"/>
      </w:r>
      <w:r>
        <w:rPr>
          <w:lang w:val="fr-FR"/>
        </w:rPr>
        <w:instrText xml:space="preserve">HYPERLINK "mailto:gops@ugdl.pl"</w:instrText>
      </w:r>
      <w:r>
        <w:fldChar w:fldCharType="separate"/>
      </w:r>
      <w:r>
        <w:rPr>
          <w:rStyle w:val="8"/>
          <w:rFonts w:ascii="Times New Roman" w:hAnsi="Times New Roman"/>
          <w:color w:val="auto"/>
          <w:sz w:val="24"/>
          <w:szCs w:val="24"/>
          <w:lang w:val="fr-FR"/>
        </w:rPr>
        <w:t>gops@ugdl.pl</w:t>
      </w:r>
      <w:r>
        <w:fldChar w:fldCharType="end"/>
      </w:r>
    </w:p>
    <w:p w14:paraId="6783DB32">
      <w:pPr>
        <w:autoSpaceDN w:val="0"/>
        <w:spacing w:after="0" w:line="240" w:lineRule="auto"/>
        <w:ind w:left="721" w:hanging="437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487CFB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Przedmiot zamówienia</w:t>
      </w:r>
      <w:r>
        <w:rPr>
          <w:rFonts w:ascii="Times New Roman" w:hAnsi="Times New Roman"/>
          <w:sz w:val="24"/>
          <w:szCs w:val="24"/>
        </w:rPr>
        <w:t>:</w:t>
      </w:r>
    </w:p>
    <w:p w14:paraId="557D62C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Świadczenie specjalistycznych   usług   opiekuńczych dla osób poniżej 18 roku życia w zakresie: </w:t>
      </w:r>
    </w:p>
    <w:p w14:paraId="6E78D6DD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Fizjoterapia</w:t>
      </w:r>
    </w:p>
    <w:p w14:paraId="0BE08DCB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Hipoterapia</w:t>
      </w:r>
    </w:p>
    <w:p w14:paraId="3F47F28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Wykonawca będzie świadczył usługi w liczbie godzin odpowiedniej do potrzeb Zamawiającego.</w:t>
      </w:r>
    </w:p>
    <w:p w14:paraId="463039E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Wykonawca będzie świadczył usługi na rzecz dzieci, którym na podstawie decyzji administracyjnej przyznano   pomoc w formie specjalistycznych usług opiekuńczych.</w:t>
      </w:r>
    </w:p>
    <w:p w14:paraId="432B0FD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Wykonawca będzie świadczył usługi w miejscu zamieszkania dziecka na terenie Gminy Dębowa Łąka.</w:t>
      </w:r>
    </w:p>
    <w:p w14:paraId="779F81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Wynagrodzenie należne Wykonawcy będzie rozliczane za okresy miesięczne kalendarzowe                              i stanowić będzie iloczyn liczby godzin świadczonych usług i stawki za 1 godzin usług z oferty Wykonawcy.</w:t>
      </w:r>
    </w:p>
    <w:p w14:paraId="115AD68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Przewidywany termin realizacji przedmiotu zamówienia:</w:t>
      </w:r>
    </w:p>
    <w:p w14:paraId="1522CC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 </w:t>
      </w:r>
      <w:r>
        <w:rPr>
          <w:rFonts w:hint="default" w:ascii="Times New Roman" w:hAnsi="Times New Roman"/>
          <w:sz w:val="24"/>
          <w:szCs w:val="24"/>
          <w:lang w:val="pl-PL"/>
        </w:rPr>
        <w:t>01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pl-PL"/>
        </w:rPr>
        <w:t>października</w:t>
      </w:r>
      <w:r>
        <w:rPr>
          <w:rFonts w:ascii="Times New Roman" w:hAnsi="Times New Roman"/>
          <w:sz w:val="24"/>
          <w:szCs w:val="24"/>
        </w:rPr>
        <w:t xml:space="preserve"> 2026 r. do 31 grudnia 2026 r</w:t>
      </w:r>
    </w:p>
    <w:p w14:paraId="1AC81B5A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 Opis wymagań stawianych Wykonawcy:</w:t>
      </w:r>
    </w:p>
    <w:p w14:paraId="58DF7BED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Spełnia wymagania określone w § 3 Rozporządzenia Ministra Polityki Społecznej z dnia 22 września 2005 r. w sprawie specjalistycznych usług   opiekuńczych (tj. Dz. U. z 2005 r. nr 189, poz. 1598, z późn. zm.).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F5B23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Specjalistyczne usługi są świadczone przez osoby posiadające kwalifikacje do wykonywania zawodu: pracownika socjalnego, psychologa, pedagoga, logopedy, terapeuty zajęciowego, pielęgniarki, asystenta osoby niepełnosprawnej, opiekunki środowiskowej, specjalisty w zakresie rehabilitacji medycznej, fizjoterapeuty lub innego zawodu dającego wiedzę i umiejętności pozwalające świadczyć określone specjalistyczne usługi.</w:t>
      </w:r>
    </w:p>
    <w:p w14:paraId="584C8A0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2.Osoby świadczące specjalistyczne usługi dla osób z zaburzeniami psychicznymi muszą posiadać co najmniej półroczny staż w jednej z następujących jednostek:</w:t>
      </w:r>
    </w:p>
    <w:p w14:paraId="3039C0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szpitalu psychiatrycznym;</w:t>
      </w:r>
    </w:p>
    <w:p w14:paraId="4D193D0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jednostce organizacyjnej pomocy społecznej dla osób z zaburzeniami psychicznymi;</w:t>
      </w:r>
    </w:p>
    <w:p w14:paraId="4E54161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placówce terapii lub placówce oświatowej, do której uczęszczają dzieci z zaburzeniami rozwoju lub upośledzeniem umysłowym;</w:t>
      </w:r>
    </w:p>
    <w:p w14:paraId="7F3CDFA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ośrodku terapeutyczno-edukacyjno-wychowawczym;</w:t>
      </w:r>
    </w:p>
    <w:p w14:paraId="0573776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zakładzie rehabilitacji;</w:t>
      </w:r>
    </w:p>
    <w:p w14:paraId="07018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innej jednostce niż wymienione w pkt 1-5, świadczącej specjalistyczne usługi opiekuńcze dla osób z zaburzeniami psychicznymi.</w:t>
      </w:r>
    </w:p>
    <w:p w14:paraId="6A0BF71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W uzasadnionych przypadkach specjalistyczne usługi mogą być świadczone przez osoby, które zdobywają lub podnoszą wymagane kwalifikacje zawodowe określone w ust. 1, posiadają co najmniej roczny staż pracy w jednostkach, o których mowa w ust. 2, i mają zapewnioną możliwość konsultacji z osobami świadczącymi specjalistyczne usługi, posiadającymi wymagane kwalifikacje.</w:t>
      </w:r>
    </w:p>
    <w:p w14:paraId="21511A0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V. Sposób, miejsce oraz termin składania ofert:</w:t>
      </w:r>
    </w:p>
    <w:p w14:paraId="3F60742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Ofertę należy złożyć w formie pisemnej, na załączonym formularzu ofertowym: osobiście w siedzibie GOPS Dębowa Łąka, pocztą tradycyjną (adres podany w pkt. I) lub pocztą elektroniczną na adres gops@ugdl.pl.</w:t>
      </w:r>
    </w:p>
    <w:p w14:paraId="7255E94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Ofertę należy złożyć w terminie do dnia (godziny): </w:t>
      </w:r>
      <w:r>
        <w:rPr>
          <w:rFonts w:hint="default" w:ascii="Times New Roman" w:hAnsi="Times New Roman"/>
          <w:sz w:val="24"/>
          <w:szCs w:val="24"/>
          <w:lang w:val="pl-PL"/>
        </w:rPr>
        <w:t>15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hint="default" w:ascii="Times New Roman" w:hAnsi="Times New Roman"/>
          <w:sz w:val="24"/>
          <w:szCs w:val="24"/>
          <w:lang w:val="pl-PL"/>
        </w:rPr>
        <w:t>10</w:t>
      </w:r>
      <w:r>
        <w:rPr>
          <w:rFonts w:ascii="Times New Roman" w:hAnsi="Times New Roman"/>
          <w:sz w:val="24"/>
          <w:szCs w:val="24"/>
        </w:rPr>
        <w:t>.2026 r. do godz. 12:00.</w:t>
      </w:r>
    </w:p>
    <w:p w14:paraId="64E3C14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Stawkę wynagrodzenia za 1 godzinę świadczonych usług oraz ich rodzaj należy podać w „Formularzu Ofertowym”.</w:t>
      </w:r>
    </w:p>
    <w:p w14:paraId="1079C0B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 Do oferty należy dołączyć: </w:t>
      </w:r>
    </w:p>
    <w:p w14:paraId="29E4029B">
      <w:pPr>
        <w:pStyle w:val="12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oświadczenie o spełnieniu warunków udziału w postępowaniu;</w:t>
      </w:r>
    </w:p>
    <w:p w14:paraId="4B20C3D9">
      <w:pPr>
        <w:pStyle w:val="12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dokumenty potwierdzające kwalifikacje oraz doświadczenie zawodowe;</w:t>
      </w:r>
    </w:p>
    <w:p w14:paraId="69C808D9">
      <w:pPr>
        <w:pStyle w:val="12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oświadczenie o wyrażeniu zgody na przetwarzanie danych osobowych.</w:t>
      </w:r>
    </w:p>
    <w:p w14:paraId="565A599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VI.</w:t>
      </w:r>
      <w:r>
        <w:rPr>
          <w:rFonts w:ascii="Times New Roman" w:hAnsi="Times New Roman"/>
          <w:sz w:val="24"/>
          <w:szCs w:val="24"/>
        </w:rPr>
        <w:t xml:space="preserve"> Osobą upoważnioną do kontaktu jest:</w:t>
      </w:r>
    </w:p>
    <w:p w14:paraId="632B6E5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Ewa Orszt 56 6884912</w:t>
      </w:r>
    </w:p>
    <w:p w14:paraId="6995D4FF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VII. Termin, tryb i kryteria stosowane przy wyborze oferty:</w:t>
      </w:r>
    </w:p>
    <w:p w14:paraId="34191EB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Oferty będą rozpatrywane przez komisję konkursową powołaną przez Kierownika Gminnego Ośrodka Pomocy Społecznej w Dębowej Łące</w:t>
      </w:r>
    </w:p>
    <w:p w14:paraId="42BD2C4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Rozstrzygnięcie konkursu nastąpi do </w:t>
      </w:r>
      <w:r>
        <w:rPr>
          <w:rFonts w:hint="default" w:ascii="Times New Roman" w:hAnsi="Times New Roman"/>
          <w:sz w:val="24"/>
          <w:szCs w:val="24"/>
          <w:lang w:val="pl-PL"/>
        </w:rPr>
        <w:t>16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  <w:r>
        <w:rPr>
          <w:rFonts w:hint="default" w:ascii="Times New Roman" w:hAnsi="Times New Roman"/>
          <w:sz w:val="24"/>
          <w:szCs w:val="24"/>
          <w:lang w:val="pl-PL"/>
        </w:rPr>
        <w:t>10</w:t>
      </w:r>
      <w:r>
        <w:rPr>
          <w:rFonts w:ascii="Times New Roman" w:hAnsi="Times New Roman"/>
          <w:sz w:val="24"/>
          <w:szCs w:val="24"/>
        </w:rPr>
        <w:t>.2026 r.</w:t>
      </w:r>
    </w:p>
    <w:p w14:paraId="6E585DA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Zespół opiniujący dokona oceny złożonej oferty uwzględniając:</w:t>
      </w:r>
    </w:p>
    <w:p w14:paraId="4F0EDDC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− przedstawioną kalkulację kosztów realizacji specjalistycznych usług opiekuńczych na rzecz osób z zaburzeniami psychicznymi,</w:t>
      </w:r>
    </w:p>
    <w:p w14:paraId="085E5DE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− doświadczenie w realizacji tego zadania (doświadczenie w zakresie świadczenia usług specjalistycznych na rzecz osób z zaburzeniami psychicznymi).</w:t>
      </w:r>
    </w:p>
    <w:p w14:paraId="2746300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− kryterium 100 % stanowi cena - jeżeli taką samą najniższą cenę zaoferuje więcej niż jeden kandydat, o wyborze oferty zadecyduje posiadane doświadczenie kandydata</w:t>
      </w:r>
    </w:p>
    <w:p w14:paraId="4AAC673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Wyboru oferty dokonuje Kierownik Gminnego Ośrodka Pomocy Społecznej w Dębowej Łące po zapoznaniu się z opinią komisji konkursowej.</w:t>
      </w:r>
    </w:p>
    <w:p w14:paraId="53005C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Od decyzji Kierownika co do wyboru oferty nie stosuje się trybu odwołania.</w:t>
      </w:r>
    </w:p>
    <w:p w14:paraId="4FD966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Wyniki dokonanego wyboru zostaną podane do wiadomości publicznej.</w:t>
      </w:r>
    </w:p>
    <w:p w14:paraId="624A744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O wynikach konkursu składający ofertę zostaną powiadomieni telefonicznie.</w:t>
      </w:r>
    </w:p>
    <w:p w14:paraId="7C1B8FB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Kierownik Gminnego Ośrodka Pomocy Społecznej w Dębowej Łące zastrzega sobie prawo do odwołania konkursu oraz do przesunięcia terminu składania ofert.</w:t>
      </w:r>
    </w:p>
    <w:p w14:paraId="6C13B9A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>
        <w:rPr>
          <w:rFonts w:ascii="Times New Roman" w:hAnsi="Times New Roman"/>
          <w:sz w:val="24"/>
          <w:szCs w:val="24"/>
        </w:rPr>
        <w:t>. Załączniki do zapytania ofertowego:</w:t>
      </w:r>
    </w:p>
    <w:p w14:paraId="4BC662A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Załącznik nr 1 - Formularz ofertowy</w:t>
      </w:r>
    </w:p>
    <w:p w14:paraId="47FFB64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Załącznik nr 2 - Oświadczenie o spełnieniu warunków udziału w postępowaniu </w:t>
      </w:r>
    </w:p>
    <w:p w14:paraId="4B13225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Załącznik nr 3 - Oświadczenie o wyrażeniu zgody na przetwarzanie danych osobowych.</w:t>
      </w:r>
    </w:p>
    <w:p w14:paraId="0997F494">
      <w:pPr>
        <w:jc w:val="both"/>
        <w:rPr>
          <w:rFonts w:ascii="Times New Roman" w:hAnsi="Times New Roman"/>
          <w:sz w:val="24"/>
          <w:szCs w:val="24"/>
        </w:rPr>
      </w:pPr>
    </w:p>
    <w:p w14:paraId="58469B75">
      <w:pPr>
        <w:jc w:val="both"/>
        <w:rPr>
          <w:rFonts w:ascii="Times New Roman" w:hAnsi="Times New Roman"/>
          <w:sz w:val="24"/>
          <w:szCs w:val="24"/>
        </w:rPr>
      </w:pPr>
    </w:p>
    <w:p w14:paraId="2427225F">
      <w:pPr>
        <w:spacing w:line="240" w:lineRule="auto"/>
        <w:ind w:left="1416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Kierownik</w:t>
      </w:r>
    </w:p>
    <w:p w14:paraId="7A02B635">
      <w:pPr>
        <w:spacing w:line="240" w:lineRule="auto"/>
        <w:ind w:left="1416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Gminnego Ośrodka Pomocy Społecznej</w:t>
      </w:r>
    </w:p>
    <w:p w14:paraId="21100396">
      <w:pPr>
        <w:spacing w:line="240" w:lineRule="auto"/>
        <w:ind w:left="1416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Dębowej Łące</w:t>
      </w:r>
    </w:p>
    <w:p w14:paraId="39C8F235">
      <w:pPr>
        <w:spacing w:line="240" w:lineRule="auto"/>
        <w:ind w:left="1416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(-)</w:t>
      </w:r>
    </w:p>
    <w:p w14:paraId="0D46465E">
      <w:pPr>
        <w:spacing w:line="240" w:lineRule="auto"/>
        <w:ind w:left="1416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Ewa Orszt</w:t>
      </w:r>
    </w:p>
    <w:sectPr>
      <w:pgSz w:w="11906" w:h="16838"/>
      <w:pgMar w:top="851" w:right="1417" w:bottom="1276" w:left="1417" w:header="0" w:footer="0" w:gutter="0"/>
      <w:cols w:space="708" w:num="1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Liberation Sans">
    <w:panose1 w:val="020B0604020202020204"/>
    <w:charset w:val="EE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ucida Sans">
    <w:altName w:val="Lucida Sans Unicode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7" w:lineRule="auto"/>
      </w:pPr>
      <w:r>
        <w:separator/>
      </w:r>
    </w:p>
  </w:footnote>
  <w:footnote w:type="continuationSeparator" w:id="1">
    <w:p>
      <w:pPr>
        <w:spacing w:before="0" w:after="0" w:line="24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3E1A17"/>
    <w:multiLevelType w:val="multilevel"/>
    <w:tmpl w:val="453E1A17"/>
    <w:lvl w:ilvl="0" w:tentative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color w:val="auto"/>
        <w:sz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7B9"/>
    <w:rsid w:val="00003276"/>
    <w:rsid w:val="00041327"/>
    <w:rsid w:val="00072341"/>
    <w:rsid w:val="000C2706"/>
    <w:rsid w:val="000D0F82"/>
    <w:rsid w:val="000F502D"/>
    <w:rsid w:val="00105E24"/>
    <w:rsid w:val="00110230"/>
    <w:rsid w:val="00111925"/>
    <w:rsid w:val="00122C64"/>
    <w:rsid w:val="0013306F"/>
    <w:rsid w:val="00150152"/>
    <w:rsid w:val="001A2AB1"/>
    <w:rsid w:val="001C555D"/>
    <w:rsid w:val="001D2BBB"/>
    <w:rsid w:val="002014BF"/>
    <w:rsid w:val="00203617"/>
    <w:rsid w:val="00207027"/>
    <w:rsid w:val="00212BA6"/>
    <w:rsid w:val="00220F43"/>
    <w:rsid w:val="00232859"/>
    <w:rsid w:val="002472FE"/>
    <w:rsid w:val="00257A77"/>
    <w:rsid w:val="00275101"/>
    <w:rsid w:val="002855CD"/>
    <w:rsid w:val="0028604E"/>
    <w:rsid w:val="002A2F57"/>
    <w:rsid w:val="002B59A7"/>
    <w:rsid w:val="002C6C4F"/>
    <w:rsid w:val="00300661"/>
    <w:rsid w:val="00303E97"/>
    <w:rsid w:val="00331D20"/>
    <w:rsid w:val="00357338"/>
    <w:rsid w:val="00372123"/>
    <w:rsid w:val="00385048"/>
    <w:rsid w:val="00386C52"/>
    <w:rsid w:val="00394165"/>
    <w:rsid w:val="003C4AF6"/>
    <w:rsid w:val="0040345B"/>
    <w:rsid w:val="00444022"/>
    <w:rsid w:val="0046671B"/>
    <w:rsid w:val="00480D93"/>
    <w:rsid w:val="00494F79"/>
    <w:rsid w:val="004F7C9F"/>
    <w:rsid w:val="00523A8A"/>
    <w:rsid w:val="0052713F"/>
    <w:rsid w:val="00556C59"/>
    <w:rsid w:val="00577939"/>
    <w:rsid w:val="005A4EE7"/>
    <w:rsid w:val="005D454B"/>
    <w:rsid w:val="005F2133"/>
    <w:rsid w:val="0061718F"/>
    <w:rsid w:val="00624EDB"/>
    <w:rsid w:val="006424E4"/>
    <w:rsid w:val="0064355A"/>
    <w:rsid w:val="00645310"/>
    <w:rsid w:val="006472A0"/>
    <w:rsid w:val="00667DE8"/>
    <w:rsid w:val="00692F0A"/>
    <w:rsid w:val="006A2029"/>
    <w:rsid w:val="006D09AD"/>
    <w:rsid w:val="006E0F24"/>
    <w:rsid w:val="006F63CD"/>
    <w:rsid w:val="00701F2C"/>
    <w:rsid w:val="00740751"/>
    <w:rsid w:val="00747F91"/>
    <w:rsid w:val="00772968"/>
    <w:rsid w:val="00782689"/>
    <w:rsid w:val="007E3884"/>
    <w:rsid w:val="00814EC7"/>
    <w:rsid w:val="00884898"/>
    <w:rsid w:val="008966E8"/>
    <w:rsid w:val="008E37B9"/>
    <w:rsid w:val="00913C88"/>
    <w:rsid w:val="00923104"/>
    <w:rsid w:val="00931A55"/>
    <w:rsid w:val="00940027"/>
    <w:rsid w:val="00964ECC"/>
    <w:rsid w:val="009867CF"/>
    <w:rsid w:val="009879C9"/>
    <w:rsid w:val="00996422"/>
    <w:rsid w:val="009D3E7C"/>
    <w:rsid w:val="009E5CDE"/>
    <w:rsid w:val="00A130DA"/>
    <w:rsid w:val="00A13554"/>
    <w:rsid w:val="00A44686"/>
    <w:rsid w:val="00A5063F"/>
    <w:rsid w:val="00A509E9"/>
    <w:rsid w:val="00AA1159"/>
    <w:rsid w:val="00AB0494"/>
    <w:rsid w:val="00AC3D48"/>
    <w:rsid w:val="00AD6C27"/>
    <w:rsid w:val="00AE35F2"/>
    <w:rsid w:val="00B513DA"/>
    <w:rsid w:val="00B61BCE"/>
    <w:rsid w:val="00B8186D"/>
    <w:rsid w:val="00BC4B70"/>
    <w:rsid w:val="00C073D4"/>
    <w:rsid w:val="00C101BD"/>
    <w:rsid w:val="00C30436"/>
    <w:rsid w:val="00C3545F"/>
    <w:rsid w:val="00C9286B"/>
    <w:rsid w:val="00C95B10"/>
    <w:rsid w:val="00CA2126"/>
    <w:rsid w:val="00CC5A5B"/>
    <w:rsid w:val="00CD722C"/>
    <w:rsid w:val="00D20022"/>
    <w:rsid w:val="00D40125"/>
    <w:rsid w:val="00D45852"/>
    <w:rsid w:val="00D46C84"/>
    <w:rsid w:val="00D91925"/>
    <w:rsid w:val="00DB2ADD"/>
    <w:rsid w:val="00DC1EAE"/>
    <w:rsid w:val="00E20715"/>
    <w:rsid w:val="00E56242"/>
    <w:rsid w:val="00E5663E"/>
    <w:rsid w:val="00E64345"/>
    <w:rsid w:val="00E842A2"/>
    <w:rsid w:val="00EA08F6"/>
    <w:rsid w:val="00EC7913"/>
    <w:rsid w:val="00F12788"/>
    <w:rsid w:val="00F53128"/>
    <w:rsid w:val="00F576C5"/>
    <w:rsid w:val="00F65DC4"/>
    <w:rsid w:val="00F94CFD"/>
    <w:rsid w:val="00FC3171"/>
    <w:rsid w:val="00FC56DB"/>
    <w:rsid w:val="00FD6909"/>
    <w:rsid w:val="0777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47" w:lineRule="auto"/>
      <w:textAlignment w:val="baseline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0"/>
    <w:pPr>
      <w:spacing w:after="140" w:line="276" w:lineRule="auto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7">
    <w:name w:val="header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character" w:styleId="8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"/>
    <w:basedOn w:val="5"/>
    <w:qFormat/>
    <w:uiPriority w:val="0"/>
    <w:rPr>
      <w:rFonts w:cs="Lucida Sans"/>
    </w:rPr>
  </w:style>
  <w:style w:type="character" w:customStyle="1" w:styleId="10">
    <w:name w:val="Tekst dymka Znak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1">
    <w:name w:val="Indeks"/>
    <w:basedOn w:val="1"/>
    <w:qFormat/>
    <w:uiPriority w:val="0"/>
    <w:pPr>
      <w:suppressLineNumbers/>
    </w:pPr>
    <w:rPr>
      <w:rFonts w:cs="Lucida Sans"/>
    </w:rPr>
  </w:style>
  <w:style w:type="paragraph" w:styleId="12">
    <w:name w:val="List Paragraph"/>
    <w:basedOn w:val="1"/>
    <w:qFormat/>
    <w:uiPriority w:val="0"/>
    <w:pPr>
      <w:ind w:left="720"/>
    </w:pPr>
  </w:style>
  <w:style w:type="paragraph" w:customStyle="1" w:styleId="13">
    <w:name w:val="Standard"/>
    <w:qFormat/>
    <w:uiPriority w:val="0"/>
    <w:pPr>
      <w:autoSpaceDN w:val="0"/>
      <w:spacing w:after="160"/>
      <w:textAlignment w:val="baseline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character" w:customStyle="1" w:styleId="14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738</Words>
  <Characters>4684</Characters>
  <Lines>39</Lines>
  <Paragraphs>10</Paragraphs>
  <TotalTime>321</TotalTime>
  <ScaleCrop>false</ScaleCrop>
  <LinksUpToDate>false</LinksUpToDate>
  <CharactersWithSpaces>5406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2026-03-16T09:37:00Z</dcterms:created>
  <dc:creator>Joanna Ziętal</dc:creator>
  <cp:lastModifiedBy>GOPS-Pomost</cp:lastModifiedBy>
  <cp:lastPrinted>2026-10-02T06:57:03Z</cp:lastPrinted>
  <dcterms:modified xsi:type="dcterms:W3CDTF">2026-10-02T06:57:17Z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TemplateDocerSaveRecord">
    <vt:lpwstr>eyJoZGlkIjoiZTRjZDI2MTdhZjg4NjdkODIwZTZiMzhiYzYzMmU2NzIifQ==</vt:lpwstr>
  </property>
  <property fmtid="{D5CDD505-2E9C-101B-9397-08002B2CF9AE}" pid="9" name="KSOProductBuildVer">
    <vt:lpwstr>1045-12.1.0.28485</vt:lpwstr>
  </property>
  <property fmtid="{D5CDD505-2E9C-101B-9397-08002B2CF9AE}" pid="10" name="ICV">
    <vt:lpwstr>8908EFAD367547F78B4A6E67AF058C8B_12</vt:lpwstr>
  </property>
</Properties>
</file>